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4" w:rsidRPr="003202D4" w:rsidRDefault="003202D4" w:rsidP="00320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02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w sprawie ważności legitymacji studenckich, legitymacji doktoranta i legitymacji służbowych nauczyciela akademickiego</w:t>
      </w:r>
      <w:bookmarkStart w:id="0" w:name="_GoBack"/>
      <w:bookmarkEnd w:id="0"/>
    </w:p>
    <w:p w:rsidR="003202D4" w:rsidRPr="003202D4" w:rsidRDefault="003202D4" w:rsidP="0032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D4">
        <w:rPr>
          <w:rFonts w:ascii="Times New Roman" w:eastAsia="Times New Roman" w:hAnsi="Times New Roman" w:cs="Times New Roman"/>
          <w:sz w:val="24"/>
          <w:szCs w:val="24"/>
          <w:lang w:eastAsia="pl-PL"/>
        </w:rPr>
        <w:t>19.05.2020</w:t>
      </w:r>
    </w:p>
    <w:p w:rsidR="003202D4" w:rsidRPr="003202D4" w:rsidRDefault="003202D4" w:rsidP="0032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2D4" w:rsidRPr="003202D4" w:rsidRDefault="003202D4" w:rsidP="0032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D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zapytaniami dotyczącymi ważności legitymacji studenckich uprzejmie informujemy, iż przepisami ustawy z dnia 16 kwietnia 2020 r.</w:t>
      </w:r>
      <w:r w:rsidRPr="003202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szczególnych instrumentach wsparcia w związku z rozprzestrzenianiem się wirusa sars-cov-2 (</w:t>
      </w:r>
      <w:hyperlink r:id="rId5" w:tgtFrame="_blank" w:history="1">
        <w:r w:rsidRPr="003202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Dz. U z 2020 r., poz. 695</w:t>
        </w:r>
      </w:hyperlink>
      <w:r w:rsidRPr="003202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320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wprowadzono zmiany</w:t>
      </w:r>
      <w:r w:rsidRPr="0032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20 lipca 2018 r. – </w:t>
      </w:r>
      <w:r w:rsidRPr="003202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 (</w:t>
      </w:r>
      <w:hyperlink r:id="rId6" w:tgtFrame="_blank" w:history="1">
        <w:r w:rsidRPr="003202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Dz. U. z 2020 r. poz. 85, ze zm.</w:t>
        </w:r>
      </w:hyperlink>
      <w:r w:rsidRPr="003202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320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 przedłużania z mocy prawa ważności legitymacji studenckich i legitymacji służbowych nauczyciela akademickiego.</w:t>
      </w:r>
    </w:p>
    <w:p w:rsidR="003202D4" w:rsidRPr="003202D4" w:rsidRDefault="003202D4" w:rsidP="0032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02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trzeba osobiście przedłużać ważności legitymacji</w:t>
      </w:r>
    </w:p>
    <w:p w:rsidR="003202D4" w:rsidRPr="003202D4" w:rsidRDefault="003202D4" w:rsidP="0032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320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51b ust. 4 ustawy – Prawo o szkolnictwie wyższym i nauce, w okresie zawieszenia lub ograniczenia funkcjonowania uczelni oraz przez 60 dni po jego zakończeniu</w:t>
      </w:r>
      <w:r w:rsidRPr="0032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legitymacje studenckie i legitymacje służbowe nauczycieli akademickich są ważne, </w:t>
      </w:r>
      <w:r w:rsidRPr="00320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konieczności potwierdzania ich ważności</w:t>
      </w:r>
      <w:r w:rsidRPr="003202D4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ten ma zastosowanie również do legitymacji, które utraciły ważność w okresie 30 dni poprzedzających ograniczenie lub zawieszenie funkcjonowania uczelni. Analogiczne regulacje w zakresie ważności legitymacji doktorantów ujęto w art. 198b ustawy – Prawo o szkolnictwie wyższym i nauce.</w:t>
      </w:r>
    </w:p>
    <w:p w:rsidR="003202D4" w:rsidRPr="003202D4" w:rsidRDefault="003202D4" w:rsidP="0032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zatem konieczności osobistego stawiennictwa w uczelni w celu przedłużenia ważności ww. legitymacji.</w:t>
      </w:r>
    </w:p>
    <w:p w:rsidR="003202D4" w:rsidRPr="003202D4" w:rsidRDefault="003202D4" w:rsidP="00320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02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zostały przekazane do Ministerstwa Infrastruktury, Wojewodów, Marszałków i banków</w:t>
      </w:r>
    </w:p>
    <w:p w:rsidR="003202D4" w:rsidRPr="003202D4" w:rsidRDefault="003202D4" w:rsidP="0032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D4">
        <w:rPr>
          <w:rFonts w:ascii="Times New Roman" w:eastAsia="Times New Roman" w:hAnsi="Times New Roman" w:cs="Times New Roman"/>
          <w:b/>
          <w:bCs/>
          <w:color w:val="D35400"/>
          <w:sz w:val="24"/>
          <w:szCs w:val="24"/>
          <w:lang w:eastAsia="pl-PL"/>
        </w:rPr>
        <w:t>Wyjaśniamy równocześnie, że po 25 maja 2020 r. działalność uczelni będzie nadal ograniczona – planowane jest wydanie rozporządzenia na okres do 30 września 2020 r. (zmieni się zakres tego ograniczenia) – a w związku z tym legitymacje pozostaną ważne.</w:t>
      </w:r>
    </w:p>
    <w:p w:rsidR="003202D4" w:rsidRPr="003202D4" w:rsidRDefault="003202D4" w:rsidP="0032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D4">
        <w:rPr>
          <w:rFonts w:ascii="Times New Roman" w:eastAsia="Times New Roman" w:hAnsi="Times New Roman" w:cs="Times New Roman"/>
          <w:b/>
          <w:bCs/>
          <w:color w:val="D35400"/>
          <w:sz w:val="24"/>
          <w:szCs w:val="24"/>
          <w:lang w:eastAsia="pl-PL"/>
        </w:rPr>
        <w:t>Informacje w tym zakresie zostały przekazane do Ministra Infrastruktury, a także Wojewodów i Marszałków Województw oraz do banków udzielających kredytów studenckich.</w:t>
      </w:r>
    </w:p>
    <w:p w:rsidR="00753B29" w:rsidRDefault="00753B29"/>
    <w:sectPr w:rsidR="0075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D4"/>
    <w:rsid w:val="002702CE"/>
    <w:rsid w:val="003202D4"/>
    <w:rsid w:val="007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02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3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02D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20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0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0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02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3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02D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20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ziennikustaw.gov.pl/DU/rok/2020/pozycja/85" TargetMode="External"/><Relationship Id="rId5" Type="http://schemas.openxmlformats.org/officeDocument/2006/relationships/hyperlink" Target="http://dziennikustaw.gov.pl/DU/rok/2020/pozycja/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41D445F8</Template>
  <TotalTime>4</TotalTime>
  <Pages>1</Pages>
  <Words>295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Dziedzic</dc:creator>
  <cp:lastModifiedBy>Emilia Chojnacka-Ryśnik</cp:lastModifiedBy>
  <cp:revision>2</cp:revision>
  <dcterms:created xsi:type="dcterms:W3CDTF">2020-05-20T10:09:00Z</dcterms:created>
  <dcterms:modified xsi:type="dcterms:W3CDTF">2020-05-20T10:09:00Z</dcterms:modified>
</cp:coreProperties>
</file>