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B7" w:rsidRPr="00B6025A" w:rsidRDefault="001F2A64" w:rsidP="00B6025A">
      <w:pPr>
        <w:spacing w:after="0" w:line="240" w:lineRule="auto"/>
        <w:jc w:val="center"/>
        <w:rPr>
          <w:rFonts w:asciiTheme="majorHAnsi" w:hAnsiTheme="majorHAnsi"/>
          <w:b/>
          <w:smallCaps/>
          <w:sz w:val="24"/>
          <w:szCs w:val="24"/>
        </w:rPr>
      </w:pPr>
      <w:r w:rsidRPr="00B6025A">
        <w:rPr>
          <w:rFonts w:asciiTheme="majorHAnsi" w:hAnsiTheme="majorHAnsi"/>
          <w:b/>
          <w:smallCaps/>
          <w:sz w:val="24"/>
          <w:szCs w:val="24"/>
        </w:rPr>
        <w:t>Proponowane tematy ZPI dla studentów I stopnia kierunku Inżynieria systemów</w:t>
      </w:r>
      <w:r w:rsidR="00D07A96">
        <w:rPr>
          <w:rFonts w:asciiTheme="majorHAnsi" w:hAnsiTheme="majorHAnsi"/>
          <w:b/>
          <w:smallCaps/>
          <w:sz w:val="24"/>
          <w:szCs w:val="24"/>
        </w:rPr>
        <w:t xml:space="preserve"> /Ścieżka Systemy Sterowania/</w:t>
      </w:r>
    </w:p>
    <w:p w:rsidR="001F2A64" w:rsidRDefault="001F2A64" w:rsidP="001F2A64">
      <w:pPr>
        <w:spacing w:after="0" w:line="240" w:lineRule="auto"/>
        <w:rPr>
          <w:rFonts w:asciiTheme="majorHAnsi" w:hAnsiTheme="majorHAnsi"/>
          <w:sz w:val="20"/>
          <w:szCs w:val="20"/>
        </w:rPr>
      </w:pPr>
    </w:p>
    <w:tbl>
      <w:tblPr>
        <w:tblStyle w:val="Tabela-Siatka"/>
        <w:tblW w:w="0" w:type="auto"/>
        <w:tblInd w:w="108" w:type="dxa"/>
        <w:tblLayout w:type="fixed"/>
        <w:tblLook w:val="04A0"/>
      </w:tblPr>
      <w:tblGrid>
        <w:gridCol w:w="518"/>
        <w:gridCol w:w="1766"/>
        <w:gridCol w:w="2678"/>
        <w:gridCol w:w="4536"/>
        <w:gridCol w:w="4554"/>
      </w:tblGrid>
      <w:tr w:rsidR="001F2A64" w:rsidRPr="00872A45" w:rsidTr="00B46960">
        <w:tc>
          <w:tcPr>
            <w:tcW w:w="518" w:type="dxa"/>
          </w:tcPr>
          <w:p w:rsidR="001F2A64" w:rsidRPr="00872A45" w:rsidRDefault="001F2A64" w:rsidP="001F2A64">
            <w:pPr>
              <w:rPr>
                <w:rFonts w:asciiTheme="majorHAnsi" w:hAnsiTheme="majorHAnsi"/>
                <w:b/>
                <w:sz w:val="20"/>
                <w:szCs w:val="20"/>
              </w:rPr>
            </w:pPr>
            <w:r w:rsidRPr="00872A45">
              <w:rPr>
                <w:rFonts w:asciiTheme="majorHAnsi" w:hAnsiTheme="majorHAnsi"/>
                <w:b/>
                <w:sz w:val="20"/>
                <w:szCs w:val="20"/>
              </w:rPr>
              <w:t>Lp.</w:t>
            </w:r>
          </w:p>
        </w:tc>
        <w:tc>
          <w:tcPr>
            <w:tcW w:w="1766" w:type="dxa"/>
          </w:tcPr>
          <w:p w:rsidR="001F2A64" w:rsidRPr="00872A45" w:rsidRDefault="001F2A64" w:rsidP="001F2A64">
            <w:pPr>
              <w:rPr>
                <w:rFonts w:asciiTheme="majorHAnsi" w:hAnsiTheme="majorHAnsi"/>
                <w:b/>
                <w:sz w:val="20"/>
                <w:szCs w:val="20"/>
              </w:rPr>
            </w:pPr>
            <w:r w:rsidRPr="00872A45">
              <w:rPr>
                <w:rFonts w:asciiTheme="majorHAnsi" w:hAnsiTheme="majorHAnsi"/>
                <w:b/>
                <w:sz w:val="20"/>
                <w:szCs w:val="20"/>
              </w:rPr>
              <w:t>Prowadzący</w:t>
            </w:r>
          </w:p>
        </w:tc>
        <w:tc>
          <w:tcPr>
            <w:tcW w:w="2678" w:type="dxa"/>
          </w:tcPr>
          <w:p w:rsidR="001F2A64" w:rsidRPr="00872A45" w:rsidRDefault="001F2A64" w:rsidP="001F2A64">
            <w:pPr>
              <w:rPr>
                <w:rFonts w:asciiTheme="majorHAnsi" w:hAnsiTheme="majorHAnsi"/>
                <w:b/>
                <w:sz w:val="20"/>
                <w:szCs w:val="20"/>
              </w:rPr>
            </w:pPr>
            <w:r w:rsidRPr="00872A45">
              <w:rPr>
                <w:rFonts w:asciiTheme="majorHAnsi" w:hAnsiTheme="majorHAnsi"/>
                <w:b/>
                <w:sz w:val="20"/>
                <w:szCs w:val="20"/>
              </w:rPr>
              <w:t>Nazwa tematu</w:t>
            </w:r>
          </w:p>
        </w:tc>
        <w:tc>
          <w:tcPr>
            <w:tcW w:w="4536" w:type="dxa"/>
          </w:tcPr>
          <w:p w:rsidR="001F2A64" w:rsidRPr="00872A45" w:rsidRDefault="001F2A64" w:rsidP="001F2A64">
            <w:pPr>
              <w:rPr>
                <w:rFonts w:asciiTheme="majorHAnsi" w:hAnsiTheme="majorHAnsi"/>
                <w:b/>
                <w:sz w:val="20"/>
                <w:szCs w:val="20"/>
              </w:rPr>
            </w:pPr>
            <w:r w:rsidRPr="00872A45">
              <w:rPr>
                <w:rFonts w:asciiTheme="majorHAnsi" w:hAnsiTheme="majorHAnsi"/>
                <w:b/>
                <w:sz w:val="20"/>
                <w:szCs w:val="20"/>
              </w:rPr>
              <w:t>Cel przedsięwzięcia inżynierskiego</w:t>
            </w:r>
          </w:p>
        </w:tc>
        <w:tc>
          <w:tcPr>
            <w:tcW w:w="4554" w:type="dxa"/>
          </w:tcPr>
          <w:p w:rsidR="001F2A64" w:rsidRPr="00872A45" w:rsidRDefault="001F2A64" w:rsidP="001F2A64">
            <w:pPr>
              <w:rPr>
                <w:rFonts w:asciiTheme="majorHAnsi" w:hAnsiTheme="majorHAnsi"/>
                <w:b/>
                <w:sz w:val="20"/>
                <w:szCs w:val="20"/>
              </w:rPr>
            </w:pPr>
            <w:r w:rsidRPr="00872A45">
              <w:rPr>
                <w:rFonts w:asciiTheme="majorHAnsi" w:hAnsiTheme="majorHAnsi"/>
                <w:b/>
                <w:sz w:val="20"/>
                <w:szCs w:val="20"/>
              </w:rPr>
              <w:t>Zakres prac</w:t>
            </w:r>
          </w:p>
        </w:tc>
      </w:tr>
      <w:tr w:rsidR="0038558B" w:rsidRPr="008A4A73" w:rsidTr="00AD6599">
        <w:tc>
          <w:tcPr>
            <w:tcW w:w="518" w:type="dxa"/>
            <w:tcBorders>
              <w:bottom w:val="single" w:sz="4" w:space="0" w:color="auto"/>
            </w:tcBorders>
          </w:tcPr>
          <w:p w:rsidR="0038558B" w:rsidRPr="008A4A73" w:rsidRDefault="0038558B" w:rsidP="008A4A73">
            <w:pPr>
              <w:contextualSpacing/>
              <w:rPr>
                <w:rFonts w:asciiTheme="majorHAnsi" w:hAnsiTheme="majorHAnsi"/>
                <w:sz w:val="20"/>
                <w:szCs w:val="20"/>
              </w:rPr>
            </w:pPr>
            <w:r w:rsidRPr="008A4A73">
              <w:rPr>
                <w:rFonts w:asciiTheme="majorHAnsi" w:hAnsiTheme="majorHAnsi"/>
                <w:sz w:val="20"/>
                <w:szCs w:val="20"/>
              </w:rPr>
              <w:t>1.</w:t>
            </w:r>
          </w:p>
        </w:tc>
        <w:tc>
          <w:tcPr>
            <w:tcW w:w="1766" w:type="dxa"/>
            <w:tcBorders>
              <w:bottom w:val="single" w:sz="4" w:space="0" w:color="auto"/>
            </w:tcBorders>
          </w:tcPr>
          <w:p w:rsidR="0038558B" w:rsidRPr="008A4A73" w:rsidRDefault="0038558B" w:rsidP="008A4A73">
            <w:pPr>
              <w:contextualSpacing/>
              <w:rPr>
                <w:rFonts w:asciiTheme="majorHAnsi" w:hAnsiTheme="majorHAnsi"/>
                <w:sz w:val="20"/>
                <w:szCs w:val="20"/>
              </w:rPr>
            </w:pPr>
            <w:r w:rsidRPr="008A4A73">
              <w:rPr>
                <w:rFonts w:asciiTheme="majorHAnsi" w:hAnsiTheme="majorHAnsi"/>
                <w:sz w:val="20"/>
                <w:szCs w:val="20"/>
              </w:rPr>
              <w:t>Dr inż. Krzysztof Brzostowski</w:t>
            </w:r>
          </w:p>
        </w:tc>
        <w:tc>
          <w:tcPr>
            <w:tcW w:w="2678" w:type="dxa"/>
            <w:tcBorders>
              <w:bottom w:val="single" w:sz="4" w:space="0" w:color="auto"/>
            </w:tcBorders>
          </w:tcPr>
          <w:p w:rsidR="0038558B" w:rsidRPr="008A4A73" w:rsidRDefault="008A4A73" w:rsidP="008A4A73">
            <w:pPr>
              <w:contextualSpacing/>
              <w:jc w:val="both"/>
              <w:rPr>
                <w:rFonts w:asciiTheme="majorHAnsi" w:hAnsiTheme="majorHAnsi" w:cs="Times New Roman"/>
                <w:sz w:val="20"/>
                <w:szCs w:val="20"/>
              </w:rPr>
            </w:pPr>
            <w:r w:rsidRPr="008A4A73">
              <w:rPr>
                <w:rFonts w:asciiTheme="majorHAnsi" w:hAnsiTheme="majorHAnsi" w:cs="Times New Roman"/>
                <w:sz w:val="20"/>
                <w:szCs w:val="20"/>
              </w:rPr>
              <w:t>Opracowanie aplikacji do monitorowania zachowania kierowcy podczas jazdy na podstawie danych z czujników dostępnych w telefonie komórkowym</w:t>
            </w:r>
          </w:p>
        </w:tc>
        <w:tc>
          <w:tcPr>
            <w:tcW w:w="4536" w:type="dxa"/>
            <w:tcBorders>
              <w:bottom w:val="single" w:sz="4" w:space="0" w:color="auto"/>
            </w:tcBorders>
          </w:tcPr>
          <w:p w:rsidR="008A4A73" w:rsidRPr="008A4A73" w:rsidRDefault="008A4A73" w:rsidP="008A4A73">
            <w:pPr>
              <w:pStyle w:val="Akapitzlist"/>
              <w:spacing w:after="0" w:line="240" w:lineRule="auto"/>
              <w:ind w:left="40" w:hanging="7"/>
              <w:jc w:val="both"/>
              <w:rPr>
                <w:rFonts w:asciiTheme="majorHAnsi" w:hAnsiTheme="majorHAnsi" w:cs="Times New Roman"/>
                <w:sz w:val="20"/>
                <w:szCs w:val="20"/>
              </w:rPr>
            </w:pPr>
            <w:r w:rsidRPr="008A4A73">
              <w:rPr>
                <w:rFonts w:asciiTheme="majorHAnsi" w:hAnsiTheme="majorHAnsi" w:cs="Times New Roman"/>
                <w:sz w:val="20"/>
                <w:szCs w:val="20"/>
              </w:rPr>
              <w:t>Rozwój technik wytwarzania przyrządów półprzewodnikowych związany jest z obniżaniem kosztów ich wytwarzania oraz z ich miniaturyzacją. Obniżanie kosztów produkcji oraz miniaturyzacja tych przyrządów pozwala na projektowanie konstrukcji o dużych mocach obliczeniowych oraz ich upowszechnienie. Pozwala to również na budowę przyrządów o różnym przeznaczeniu tj. elementów do przetwarzania danych, przetworników, czujników oraz modułów do bezprzewodowej transmisji danych.</w:t>
            </w:r>
          </w:p>
          <w:p w:rsidR="008A4A73" w:rsidRPr="008A4A73" w:rsidRDefault="008A4A73" w:rsidP="008A4A73">
            <w:pPr>
              <w:pStyle w:val="Akapitzlist"/>
              <w:spacing w:after="0" w:line="240" w:lineRule="auto"/>
              <w:ind w:left="40" w:hanging="7"/>
              <w:jc w:val="both"/>
              <w:rPr>
                <w:rFonts w:asciiTheme="majorHAnsi" w:hAnsiTheme="majorHAnsi" w:cs="Times New Roman"/>
                <w:sz w:val="20"/>
                <w:szCs w:val="20"/>
              </w:rPr>
            </w:pPr>
            <w:r w:rsidRPr="008A4A73">
              <w:rPr>
                <w:rFonts w:asciiTheme="majorHAnsi" w:hAnsiTheme="majorHAnsi" w:cs="Times New Roman"/>
                <w:sz w:val="20"/>
                <w:szCs w:val="20"/>
              </w:rPr>
              <w:t xml:space="preserve">Dostępność tanich czujników pomiarowych skłania do ich wykorzystania w różnych obszarach ludzkiego życia: głównie tam, gdzie ich wykorzystanie może je wspomagać. Przykładem jest wykorzystanie telefonów komórkowych, a zwłaszcza dostępnych w nich czujnikach, w samochodach. </w:t>
            </w:r>
          </w:p>
          <w:p w:rsidR="0038558B" w:rsidRPr="008A4A73" w:rsidRDefault="008A4A73" w:rsidP="008A4A73">
            <w:pPr>
              <w:pStyle w:val="Akapitzlist"/>
              <w:spacing w:after="0" w:line="240" w:lineRule="auto"/>
              <w:ind w:left="40" w:hanging="7"/>
              <w:jc w:val="both"/>
              <w:rPr>
                <w:rFonts w:asciiTheme="majorHAnsi" w:hAnsiTheme="majorHAnsi" w:cs="Times New Roman"/>
                <w:sz w:val="20"/>
                <w:szCs w:val="20"/>
              </w:rPr>
            </w:pPr>
            <w:r w:rsidRPr="008A4A73">
              <w:rPr>
                <w:rFonts w:asciiTheme="majorHAnsi" w:hAnsiTheme="majorHAnsi" w:cs="Times New Roman"/>
                <w:sz w:val="20"/>
                <w:szCs w:val="20"/>
              </w:rPr>
              <w:t>Jednym z ciekawszych obszarów ich wykorzystania jest monitorowanie zachowania kierowcy podczas prowadzenia samochodu. Na podstawie zebranych danych oraz ich przetworzenia możliwe jest zbudowanie profilu kierowcy. Taki profil może być wykorzystany np. do samodoskonalenia się kierowcy.</w:t>
            </w:r>
          </w:p>
        </w:tc>
        <w:tc>
          <w:tcPr>
            <w:tcW w:w="4554" w:type="dxa"/>
            <w:tcBorders>
              <w:bottom w:val="single" w:sz="4" w:space="0" w:color="auto"/>
            </w:tcBorders>
          </w:tcPr>
          <w:p w:rsidR="008A4A73" w:rsidRPr="008A4A73" w:rsidRDefault="008A4A73" w:rsidP="008A4A73">
            <w:pPr>
              <w:pStyle w:val="Akapitzlist"/>
              <w:numPr>
                <w:ilvl w:val="0"/>
                <w:numId w:val="45"/>
              </w:numPr>
              <w:spacing w:after="0" w:line="240" w:lineRule="auto"/>
              <w:ind w:left="249" w:hanging="210"/>
              <w:jc w:val="both"/>
              <w:rPr>
                <w:rFonts w:asciiTheme="majorHAnsi" w:eastAsia="Times New Roman" w:hAnsiTheme="majorHAnsi" w:cs="Times New Roman"/>
                <w:sz w:val="20"/>
                <w:szCs w:val="20"/>
                <w:lang w:eastAsia="pl-PL"/>
              </w:rPr>
            </w:pPr>
            <w:r w:rsidRPr="008A4A73">
              <w:rPr>
                <w:rFonts w:asciiTheme="majorHAnsi" w:eastAsia="Times New Roman" w:hAnsiTheme="majorHAnsi" w:cs="Times New Roman"/>
                <w:sz w:val="20"/>
                <w:szCs w:val="20"/>
                <w:lang w:eastAsia="pl-PL"/>
              </w:rPr>
              <w:t>zapoznanie się z podstawami przetwarzania danych pomiarowych z wykorzystaniem czujników dostępnych w nowoczesnych telefonach komórkowych;</w:t>
            </w:r>
          </w:p>
          <w:p w:rsidR="008A4A73" w:rsidRPr="008A4A73" w:rsidRDefault="008A4A73" w:rsidP="008A4A73">
            <w:pPr>
              <w:pStyle w:val="Akapitzlist"/>
              <w:numPr>
                <w:ilvl w:val="0"/>
                <w:numId w:val="45"/>
              </w:numPr>
              <w:spacing w:after="0" w:line="240" w:lineRule="auto"/>
              <w:ind w:left="249" w:hanging="210"/>
              <w:jc w:val="both"/>
              <w:rPr>
                <w:rFonts w:asciiTheme="majorHAnsi" w:eastAsia="Times New Roman" w:hAnsiTheme="majorHAnsi" w:cs="Times New Roman"/>
                <w:sz w:val="20"/>
                <w:szCs w:val="20"/>
                <w:lang w:eastAsia="pl-PL"/>
              </w:rPr>
            </w:pPr>
            <w:r w:rsidRPr="008A4A73">
              <w:rPr>
                <w:rFonts w:asciiTheme="majorHAnsi" w:eastAsia="Times New Roman" w:hAnsiTheme="majorHAnsi" w:cs="Times New Roman"/>
                <w:sz w:val="20"/>
                <w:szCs w:val="20"/>
                <w:lang w:eastAsia="pl-PL"/>
              </w:rPr>
              <w:t>zaplanowanie i wykonanie eksperymentów w celu pozyskania danych pomiarowych;</w:t>
            </w:r>
          </w:p>
          <w:p w:rsidR="008A4A73" w:rsidRPr="008A4A73" w:rsidRDefault="008A4A73" w:rsidP="008A4A73">
            <w:pPr>
              <w:pStyle w:val="Akapitzlist"/>
              <w:numPr>
                <w:ilvl w:val="0"/>
                <w:numId w:val="45"/>
              </w:numPr>
              <w:spacing w:after="0" w:line="240" w:lineRule="auto"/>
              <w:ind w:left="249" w:hanging="210"/>
              <w:jc w:val="both"/>
              <w:rPr>
                <w:rFonts w:asciiTheme="majorHAnsi" w:eastAsia="Times New Roman" w:hAnsiTheme="majorHAnsi" w:cs="Times New Roman"/>
                <w:sz w:val="20"/>
                <w:szCs w:val="20"/>
                <w:lang w:eastAsia="pl-PL"/>
              </w:rPr>
            </w:pPr>
            <w:r w:rsidRPr="008A4A73">
              <w:rPr>
                <w:rFonts w:asciiTheme="majorHAnsi" w:eastAsia="Times New Roman" w:hAnsiTheme="majorHAnsi" w:cs="Times New Roman"/>
                <w:sz w:val="20"/>
                <w:szCs w:val="20"/>
                <w:lang w:eastAsia="pl-PL"/>
              </w:rPr>
              <w:t>opracowanie algorytmów przetwarzania danych na potrzeby monitorowania zachowania kierowcy w samochodzie;</w:t>
            </w:r>
          </w:p>
          <w:p w:rsidR="008A4A73" w:rsidRPr="008A4A73" w:rsidRDefault="008A4A73" w:rsidP="008A4A73">
            <w:pPr>
              <w:pStyle w:val="Akapitzlist"/>
              <w:numPr>
                <w:ilvl w:val="0"/>
                <w:numId w:val="45"/>
              </w:numPr>
              <w:spacing w:after="0" w:line="240" w:lineRule="auto"/>
              <w:ind w:left="249" w:hanging="210"/>
              <w:jc w:val="both"/>
              <w:rPr>
                <w:rFonts w:asciiTheme="majorHAnsi" w:eastAsia="Times New Roman" w:hAnsiTheme="majorHAnsi" w:cs="Times New Roman"/>
                <w:sz w:val="20"/>
                <w:szCs w:val="20"/>
                <w:lang w:eastAsia="pl-PL"/>
              </w:rPr>
            </w:pPr>
            <w:r w:rsidRPr="008A4A73">
              <w:rPr>
                <w:rFonts w:asciiTheme="majorHAnsi" w:eastAsia="Times New Roman" w:hAnsiTheme="majorHAnsi" w:cs="Times New Roman"/>
                <w:sz w:val="20"/>
                <w:szCs w:val="20"/>
                <w:lang w:eastAsia="pl-PL"/>
              </w:rPr>
              <w:t>opracowanie wyników przetwarzania zebranych danych pomiarowych;</w:t>
            </w:r>
          </w:p>
          <w:p w:rsidR="008A4A73" w:rsidRPr="008A4A73" w:rsidRDefault="008A4A73" w:rsidP="008A4A73">
            <w:pPr>
              <w:pStyle w:val="Akapitzlist"/>
              <w:numPr>
                <w:ilvl w:val="0"/>
                <w:numId w:val="45"/>
              </w:numPr>
              <w:spacing w:after="0" w:line="240" w:lineRule="auto"/>
              <w:ind w:left="249" w:hanging="210"/>
              <w:jc w:val="both"/>
              <w:rPr>
                <w:rFonts w:asciiTheme="majorHAnsi" w:eastAsia="Times New Roman" w:hAnsiTheme="majorHAnsi" w:cs="Times New Roman"/>
                <w:sz w:val="20"/>
                <w:szCs w:val="20"/>
                <w:lang w:eastAsia="pl-PL"/>
              </w:rPr>
            </w:pPr>
            <w:r w:rsidRPr="008A4A73">
              <w:rPr>
                <w:rFonts w:asciiTheme="majorHAnsi" w:eastAsia="Times New Roman" w:hAnsiTheme="majorHAnsi" w:cs="Times New Roman"/>
                <w:sz w:val="20"/>
                <w:szCs w:val="20"/>
                <w:lang w:eastAsia="pl-PL"/>
              </w:rPr>
              <w:t>implementacja aplikacji do monitorowania zachowania kierowcy w samochodzie;</w:t>
            </w:r>
          </w:p>
          <w:p w:rsidR="0038558B" w:rsidRPr="008A4A73" w:rsidRDefault="008A4A73" w:rsidP="008A4A73">
            <w:pPr>
              <w:pStyle w:val="Akapitzlist"/>
              <w:numPr>
                <w:ilvl w:val="0"/>
                <w:numId w:val="45"/>
              </w:numPr>
              <w:spacing w:after="0" w:line="240" w:lineRule="auto"/>
              <w:ind w:left="249" w:hanging="210"/>
              <w:jc w:val="both"/>
              <w:rPr>
                <w:rFonts w:asciiTheme="majorHAnsi" w:eastAsia="Times New Roman" w:hAnsiTheme="majorHAnsi" w:cs="Times New Roman"/>
                <w:sz w:val="20"/>
                <w:szCs w:val="20"/>
                <w:lang w:eastAsia="pl-PL"/>
              </w:rPr>
            </w:pPr>
            <w:r w:rsidRPr="008A4A73">
              <w:rPr>
                <w:rFonts w:asciiTheme="majorHAnsi" w:eastAsia="Times New Roman" w:hAnsiTheme="majorHAnsi" w:cs="Times New Roman"/>
                <w:sz w:val="20"/>
                <w:szCs w:val="20"/>
                <w:lang w:eastAsia="pl-PL"/>
              </w:rPr>
              <w:t>przygotowanie dokumentacji powykonawczej i instrukcji użytkownika dla opracowanej aplikacji.</w:t>
            </w:r>
          </w:p>
        </w:tc>
      </w:tr>
      <w:tr w:rsidR="0038558B" w:rsidRPr="008A4A73" w:rsidTr="00AD6599">
        <w:tc>
          <w:tcPr>
            <w:tcW w:w="518" w:type="dxa"/>
            <w:tcBorders>
              <w:bottom w:val="single" w:sz="4" w:space="0" w:color="auto"/>
            </w:tcBorders>
          </w:tcPr>
          <w:p w:rsidR="0038558B" w:rsidRPr="008A4A73" w:rsidRDefault="0038558B" w:rsidP="001F2A64">
            <w:pPr>
              <w:rPr>
                <w:rFonts w:asciiTheme="majorHAnsi" w:hAnsiTheme="majorHAnsi"/>
                <w:sz w:val="20"/>
                <w:szCs w:val="20"/>
              </w:rPr>
            </w:pPr>
            <w:r w:rsidRPr="008A4A73">
              <w:rPr>
                <w:rFonts w:asciiTheme="majorHAnsi" w:hAnsiTheme="majorHAnsi"/>
                <w:sz w:val="20"/>
                <w:szCs w:val="20"/>
              </w:rPr>
              <w:t>2.</w:t>
            </w:r>
          </w:p>
        </w:tc>
        <w:tc>
          <w:tcPr>
            <w:tcW w:w="1766" w:type="dxa"/>
            <w:tcBorders>
              <w:bottom w:val="single" w:sz="4" w:space="0" w:color="auto"/>
            </w:tcBorders>
          </w:tcPr>
          <w:p w:rsidR="0038558B" w:rsidRPr="008A4A73" w:rsidRDefault="0038558B" w:rsidP="00CC01B2">
            <w:pPr>
              <w:rPr>
                <w:rFonts w:asciiTheme="majorHAnsi" w:hAnsiTheme="majorHAnsi"/>
                <w:sz w:val="20"/>
                <w:szCs w:val="20"/>
              </w:rPr>
            </w:pPr>
            <w:r w:rsidRPr="008A4A73">
              <w:rPr>
                <w:rFonts w:asciiTheme="majorHAnsi" w:hAnsiTheme="majorHAnsi"/>
                <w:sz w:val="20"/>
                <w:szCs w:val="20"/>
              </w:rPr>
              <w:t>Dr inż. Grzegorz Filcek</w:t>
            </w:r>
          </w:p>
        </w:tc>
        <w:tc>
          <w:tcPr>
            <w:tcW w:w="2678" w:type="dxa"/>
            <w:tcBorders>
              <w:bottom w:val="single" w:sz="4" w:space="0" w:color="auto"/>
            </w:tcBorders>
          </w:tcPr>
          <w:p w:rsidR="0038558B" w:rsidRPr="008A4A73" w:rsidRDefault="008A4A73" w:rsidP="00CC01B2">
            <w:pPr>
              <w:jc w:val="both"/>
              <w:rPr>
                <w:rFonts w:asciiTheme="majorHAnsi" w:hAnsiTheme="majorHAnsi" w:cs="Times New Roman"/>
                <w:sz w:val="20"/>
                <w:szCs w:val="20"/>
              </w:rPr>
            </w:pPr>
            <w:r w:rsidRPr="008A4A73">
              <w:rPr>
                <w:rFonts w:asciiTheme="majorHAnsi" w:hAnsiTheme="majorHAnsi"/>
                <w:sz w:val="20"/>
                <w:szCs w:val="20"/>
              </w:rPr>
              <w:t>Opracowanie systemu wspomagania decyzji dla jednoosobowej firmy transportowej obsługującej zlecenia transportowe</w:t>
            </w:r>
          </w:p>
        </w:tc>
        <w:tc>
          <w:tcPr>
            <w:tcW w:w="4536" w:type="dxa"/>
            <w:tcBorders>
              <w:bottom w:val="single" w:sz="4" w:space="0" w:color="auto"/>
            </w:tcBorders>
          </w:tcPr>
          <w:p w:rsidR="0038558B" w:rsidRPr="008A4A73" w:rsidRDefault="0038558B" w:rsidP="008A4A73">
            <w:pPr>
              <w:rPr>
                <w:rFonts w:asciiTheme="majorHAnsi" w:hAnsiTheme="majorHAnsi"/>
                <w:sz w:val="20"/>
                <w:szCs w:val="20"/>
              </w:rPr>
            </w:pPr>
          </w:p>
        </w:tc>
        <w:tc>
          <w:tcPr>
            <w:tcW w:w="4554" w:type="dxa"/>
            <w:tcBorders>
              <w:bottom w:val="single" w:sz="4" w:space="0" w:color="auto"/>
            </w:tcBorders>
          </w:tcPr>
          <w:p w:rsidR="008A4A73" w:rsidRPr="008A4A73" w:rsidRDefault="008A4A73" w:rsidP="008A4A73">
            <w:pPr>
              <w:pStyle w:val="Akapitzlist"/>
              <w:numPr>
                <w:ilvl w:val="0"/>
                <w:numId w:val="46"/>
              </w:numPr>
              <w:spacing w:after="0" w:line="240" w:lineRule="auto"/>
              <w:ind w:left="291" w:hanging="182"/>
              <w:rPr>
                <w:rFonts w:asciiTheme="majorHAnsi" w:hAnsiTheme="majorHAnsi"/>
                <w:sz w:val="20"/>
                <w:szCs w:val="20"/>
              </w:rPr>
            </w:pPr>
            <w:r w:rsidRPr="008A4A73">
              <w:rPr>
                <w:rFonts w:asciiTheme="majorHAnsi" w:hAnsiTheme="majorHAnsi"/>
                <w:sz w:val="20"/>
                <w:szCs w:val="20"/>
              </w:rPr>
              <w:t xml:space="preserve">Zapoznanie się z charakterystyką pracy firmy transportowej w wybranym obszarze zastosowań (np. przewóz międzynarodowy pojazdem wieloosiowym z naczepą krytą plandeką, wywrotka, izoterma, </w:t>
            </w:r>
            <w:proofErr w:type="spellStart"/>
            <w:r w:rsidRPr="008A4A73">
              <w:rPr>
                <w:rFonts w:asciiTheme="majorHAnsi" w:hAnsiTheme="majorHAnsi"/>
                <w:sz w:val="20"/>
                <w:szCs w:val="20"/>
              </w:rPr>
              <w:t>itp</w:t>
            </w:r>
            <w:proofErr w:type="spellEnd"/>
            <w:r w:rsidRPr="008A4A73">
              <w:rPr>
                <w:rFonts w:asciiTheme="majorHAnsi" w:hAnsiTheme="majorHAnsi"/>
                <w:sz w:val="20"/>
                <w:szCs w:val="20"/>
              </w:rPr>
              <w:t>)</w:t>
            </w:r>
          </w:p>
          <w:p w:rsidR="008A4A73" w:rsidRPr="008A4A73" w:rsidRDefault="008A4A73" w:rsidP="008A4A73">
            <w:pPr>
              <w:pStyle w:val="Akapitzlist"/>
              <w:numPr>
                <w:ilvl w:val="0"/>
                <w:numId w:val="46"/>
              </w:numPr>
              <w:spacing w:after="0" w:line="240" w:lineRule="auto"/>
              <w:ind w:left="291" w:hanging="182"/>
              <w:rPr>
                <w:rFonts w:asciiTheme="majorHAnsi" w:hAnsiTheme="majorHAnsi"/>
                <w:sz w:val="20"/>
                <w:szCs w:val="20"/>
              </w:rPr>
            </w:pPr>
            <w:r w:rsidRPr="008A4A73">
              <w:rPr>
                <w:rFonts w:asciiTheme="majorHAnsi" w:hAnsiTheme="majorHAnsi"/>
                <w:sz w:val="20"/>
                <w:szCs w:val="20"/>
              </w:rPr>
              <w:t xml:space="preserve">Zapoznanie się z warunkami prawnymi pracy kierowcy (czas pracy i czas jazdy kierowcy), a także opłatami i szczególnymi warunkami świadczenia usług transportowych na </w:t>
            </w:r>
            <w:r w:rsidRPr="008A4A73">
              <w:rPr>
                <w:rFonts w:asciiTheme="majorHAnsi" w:hAnsiTheme="majorHAnsi"/>
                <w:sz w:val="20"/>
                <w:szCs w:val="20"/>
              </w:rPr>
              <w:lastRenderedPageBreak/>
              <w:t>terytoriach różnych Państw, w szczególności UE.</w:t>
            </w:r>
          </w:p>
          <w:p w:rsidR="008A4A73" w:rsidRPr="008A4A73" w:rsidRDefault="008A4A73" w:rsidP="008A4A73">
            <w:pPr>
              <w:pStyle w:val="Akapitzlist"/>
              <w:numPr>
                <w:ilvl w:val="0"/>
                <w:numId w:val="46"/>
              </w:numPr>
              <w:spacing w:after="0" w:line="240" w:lineRule="auto"/>
              <w:ind w:left="291" w:hanging="182"/>
              <w:rPr>
                <w:rFonts w:asciiTheme="majorHAnsi" w:hAnsiTheme="majorHAnsi"/>
                <w:sz w:val="20"/>
                <w:szCs w:val="20"/>
              </w:rPr>
            </w:pPr>
            <w:r w:rsidRPr="008A4A73">
              <w:rPr>
                <w:rFonts w:asciiTheme="majorHAnsi" w:hAnsiTheme="majorHAnsi"/>
                <w:sz w:val="20"/>
                <w:szCs w:val="20"/>
              </w:rPr>
              <w:t>Zapoznanie się warunkami prawnymi dotyczącymi przewożenia towarów (Dopuszczalna masa całkowita, nacisk na osie, sposób załadowania, zabezpieczenia, dopuszczalne prędkości, ograniczenia drogowe (masa, wysokość, szerokość, promień skrętu)</w:t>
            </w:r>
          </w:p>
          <w:p w:rsidR="008A4A73" w:rsidRPr="008A4A73" w:rsidRDefault="008A4A73" w:rsidP="008A4A73">
            <w:pPr>
              <w:pStyle w:val="Akapitzlist"/>
              <w:numPr>
                <w:ilvl w:val="0"/>
                <w:numId w:val="46"/>
              </w:numPr>
              <w:spacing w:after="0" w:line="240" w:lineRule="auto"/>
              <w:ind w:left="291" w:hanging="182"/>
              <w:rPr>
                <w:rFonts w:asciiTheme="majorHAnsi" w:hAnsiTheme="majorHAnsi"/>
                <w:sz w:val="20"/>
                <w:szCs w:val="20"/>
              </w:rPr>
            </w:pPr>
            <w:r w:rsidRPr="008A4A73">
              <w:rPr>
                <w:rFonts w:asciiTheme="majorHAnsi" w:hAnsiTheme="majorHAnsi"/>
                <w:sz w:val="20"/>
                <w:szCs w:val="20"/>
              </w:rPr>
              <w:t>Zapoznanie się ze specyfiką zleceń transportowych (</w:t>
            </w:r>
            <w:proofErr w:type="spellStart"/>
            <w:r w:rsidRPr="008A4A73">
              <w:rPr>
                <w:rFonts w:asciiTheme="majorHAnsi" w:hAnsiTheme="majorHAnsi"/>
                <w:sz w:val="20"/>
                <w:szCs w:val="20"/>
              </w:rPr>
              <w:t>np</w:t>
            </w:r>
            <w:proofErr w:type="spellEnd"/>
            <w:r w:rsidRPr="008A4A73">
              <w:rPr>
                <w:rFonts w:asciiTheme="majorHAnsi" w:hAnsiTheme="majorHAnsi"/>
                <w:sz w:val="20"/>
                <w:szCs w:val="20"/>
              </w:rPr>
              <w:t xml:space="preserve"> na podstawie zleceń na giełdach transportowych).</w:t>
            </w:r>
          </w:p>
          <w:p w:rsidR="008A4A73" w:rsidRPr="008A4A73" w:rsidRDefault="008A4A73" w:rsidP="008A4A73">
            <w:pPr>
              <w:pStyle w:val="Akapitzlist"/>
              <w:numPr>
                <w:ilvl w:val="0"/>
                <w:numId w:val="46"/>
              </w:numPr>
              <w:spacing w:after="0" w:line="240" w:lineRule="auto"/>
              <w:ind w:left="291" w:hanging="182"/>
              <w:rPr>
                <w:rFonts w:asciiTheme="majorHAnsi" w:hAnsiTheme="majorHAnsi"/>
                <w:sz w:val="20"/>
                <w:szCs w:val="20"/>
              </w:rPr>
            </w:pPr>
            <w:r w:rsidRPr="008A4A73">
              <w:rPr>
                <w:rFonts w:asciiTheme="majorHAnsi" w:hAnsiTheme="majorHAnsi"/>
                <w:sz w:val="20"/>
                <w:szCs w:val="20"/>
              </w:rPr>
              <w:t>Zdefiniowanie danych wejściowych opisujących parametry taboru, kierowcy, firmy przewozowej, a także ich stanu, oraz parametry i istotne dane dotyczące zleceń transportowych.</w:t>
            </w:r>
          </w:p>
          <w:p w:rsidR="008A4A73" w:rsidRPr="008A4A73" w:rsidRDefault="008A4A73" w:rsidP="008A4A73">
            <w:pPr>
              <w:pStyle w:val="Akapitzlist"/>
              <w:numPr>
                <w:ilvl w:val="0"/>
                <w:numId w:val="46"/>
              </w:numPr>
              <w:spacing w:after="0" w:line="240" w:lineRule="auto"/>
              <w:ind w:left="291" w:hanging="182"/>
              <w:rPr>
                <w:rFonts w:asciiTheme="majorHAnsi" w:hAnsiTheme="majorHAnsi"/>
                <w:sz w:val="20"/>
                <w:szCs w:val="20"/>
              </w:rPr>
            </w:pPr>
            <w:r w:rsidRPr="008A4A73">
              <w:rPr>
                <w:rFonts w:asciiTheme="majorHAnsi" w:hAnsiTheme="majorHAnsi"/>
                <w:sz w:val="20"/>
                <w:szCs w:val="20"/>
              </w:rPr>
              <w:t xml:space="preserve">Zdefiniowanie zmiennych decyzyjnych, które dotyczą wyboru zleceń transportowych oraz ich realizacji w zadanym horyzoncie czasu z uwzględnieniem realizacji bieżących zobowiązań firmy (stanu). Stan określa to jakie aktualnie zadania są zaplanowane do realizacji i jakie są w trakcie, gdzie znajduje się pojazd, w jakim aktualnie stanie znajduje się kierowca (kiedy miał ostatni i jaki odpoczynek), jaki jest stan prawny pojazdu, kierowcy, firmy (np. potrzebne pozwolenia, winiety, ważność dokumentów, uprawnienia do poruszania się </w:t>
            </w:r>
            <w:proofErr w:type="spellStart"/>
            <w:r w:rsidRPr="008A4A73">
              <w:rPr>
                <w:rFonts w:asciiTheme="majorHAnsi" w:hAnsiTheme="majorHAnsi"/>
                <w:sz w:val="20"/>
                <w:szCs w:val="20"/>
              </w:rPr>
              <w:t>itp</w:t>
            </w:r>
            <w:proofErr w:type="spellEnd"/>
            <w:r w:rsidRPr="008A4A73">
              <w:rPr>
                <w:rFonts w:asciiTheme="majorHAnsi" w:hAnsiTheme="majorHAnsi"/>
                <w:sz w:val="20"/>
                <w:szCs w:val="20"/>
              </w:rPr>
              <w:t>) </w:t>
            </w:r>
          </w:p>
          <w:p w:rsidR="008A4A73" w:rsidRPr="008A4A73" w:rsidRDefault="008A4A73" w:rsidP="008A4A73">
            <w:pPr>
              <w:pStyle w:val="Akapitzlist"/>
              <w:numPr>
                <w:ilvl w:val="0"/>
                <w:numId w:val="46"/>
              </w:numPr>
              <w:spacing w:after="0" w:line="240" w:lineRule="auto"/>
              <w:ind w:left="291" w:hanging="182"/>
              <w:rPr>
                <w:rFonts w:asciiTheme="majorHAnsi" w:hAnsiTheme="majorHAnsi"/>
                <w:sz w:val="20"/>
                <w:szCs w:val="20"/>
              </w:rPr>
            </w:pPr>
            <w:r w:rsidRPr="008A4A73">
              <w:rPr>
                <w:rFonts w:asciiTheme="majorHAnsi" w:hAnsiTheme="majorHAnsi"/>
                <w:sz w:val="20"/>
                <w:szCs w:val="20"/>
              </w:rPr>
              <w:t>Opracowanie rodzajów ograniczeń, które muszą spełniać zlecenia, aby mogły być realizowane przez dany tabor i w danym czasie przy posiadanych zasobach i uwarunkowaniach prawnych.</w:t>
            </w:r>
          </w:p>
          <w:p w:rsidR="008A4A73" w:rsidRPr="008A4A73" w:rsidRDefault="008A4A73" w:rsidP="008A4A73">
            <w:pPr>
              <w:pStyle w:val="Akapitzlist"/>
              <w:numPr>
                <w:ilvl w:val="0"/>
                <w:numId w:val="46"/>
              </w:numPr>
              <w:spacing w:after="0" w:line="240" w:lineRule="auto"/>
              <w:ind w:left="291" w:hanging="182"/>
              <w:rPr>
                <w:rFonts w:asciiTheme="majorHAnsi" w:hAnsiTheme="majorHAnsi"/>
                <w:sz w:val="20"/>
                <w:szCs w:val="20"/>
              </w:rPr>
            </w:pPr>
            <w:r w:rsidRPr="008A4A73">
              <w:rPr>
                <w:rFonts w:asciiTheme="majorHAnsi" w:hAnsiTheme="majorHAnsi"/>
                <w:sz w:val="20"/>
                <w:szCs w:val="20"/>
              </w:rPr>
              <w:t xml:space="preserve">Opracowanie kryteriów oceny pojedynczego zlecenia transportowego, a także całego zbioru zleceń w kontekście jego realizacji (Wybór zleceń i wyznaczenie kolejności realizacji </w:t>
            </w:r>
            <w:r w:rsidRPr="008A4A73">
              <w:rPr>
                <w:rFonts w:asciiTheme="majorHAnsi" w:hAnsiTheme="majorHAnsi"/>
                <w:sz w:val="20"/>
                <w:szCs w:val="20"/>
              </w:rPr>
              <w:lastRenderedPageBreak/>
              <w:t>zleceń, z uwzględnieniem wyznaczania trasy i koniecznych przerw związanych ze spełnieniem przepisów dot. czasu pracy kierowcy)</w:t>
            </w:r>
          </w:p>
          <w:p w:rsidR="008A4A73" w:rsidRPr="008A4A73" w:rsidRDefault="008A4A73" w:rsidP="008A4A73">
            <w:pPr>
              <w:pStyle w:val="Akapitzlist"/>
              <w:numPr>
                <w:ilvl w:val="0"/>
                <w:numId w:val="46"/>
              </w:numPr>
              <w:spacing w:after="0" w:line="240" w:lineRule="auto"/>
              <w:ind w:left="291" w:hanging="182"/>
              <w:rPr>
                <w:rFonts w:asciiTheme="majorHAnsi" w:hAnsiTheme="majorHAnsi"/>
                <w:sz w:val="20"/>
                <w:szCs w:val="20"/>
              </w:rPr>
            </w:pPr>
            <w:r w:rsidRPr="008A4A73">
              <w:rPr>
                <w:rFonts w:asciiTheme="majorHAnsi" w:hAnsiTheme="majorHAnsi"/>
                <w:sz w:val="20"/>
                <w:szCs w:val="20"/>
              </w:rPr>
              <w:t>Opracowanie sposobu agregacji kryteriów w celu zdefiniowania funkcji celu dla zadania optymalizacyjnego (suma ważona, metoda punktu idealnego, wykorzystanie metod analizy i optymalizacji wielokryterialnej)</w:t>
            </w:r>
          </w:p>
          <w:p w:rsidR="008A4A73" w:rsidRPr="008A4A73" w:rsidRDefault="008A4A73" w:rsidP="008A4A73">
            <w:pPr>
              <w:pStyle w:val="Akapitzlist"/>
              <w:numPr>
                <w:ilvl w:val="0"/>
                <w:numId w:val="46"/>
              </w:numPr>
              <w:spacing w:after="0" w:line="240" w:lineRule="auto"/>
              <w:ind w:left="291" w:hanging="182"/>
              <w:rPr>
                <w:rFonts w:asciiTheme="majorHAnsi" w:hAnsiTheme="majorHAnsi"/>
                <w:sz w:val="20"/>
                <w:szCs w:val="20"/>
              </w:rPr>
            </w:pPr>
            <w:r w:rsidRPr="008A4A73">
              <w:rPr>
                <w:rFonts w:asciiTheme="majorHAnsi" w:hAnsiTheme="majorHAnsi"/>
                <w:sz w:val="20"/>
                <w:szCs w:val="20"/>
              </w:rPr>
              <w:t>Przedstawienie matematycznego modelu optymalizacyjnego dla zdefiniowanego problemu decyzyjnego (problem ma przede wszystkim polegać na wyborze zleceń transportowych i ich ocenie. Do oceny zleceń konieczne może okazać się wyznaczenie dodatkowych decyzji, tj. uszeregowanie zadań i wyznaczenie tras z ewentualnym uwzględnieniem miejsc i czasu niezbędnych postojów (odpoczynków kierowcy), ewentualnie również sposobu (</w:t>
            </w:r>
            <w:proofErr w:type="spellStart"/>
            <w:r w:rsidRPr="008A4A73">
              <w:rPr>
                <w:rFonts w:asciiTheme="majorHAnsi" w:hAnsiTheme="majorHAnsi"/>
                <w:sz w:val="20"/>
                <w:szCs w:val="20"/>
              </w:rPr>
              <w:t>np</w:t>
            </w:r>
            <w:proofErr w:type="spellEnd"/>
            <w:r w:rsidRPr="008A4A73">
              <w:rPr>
                <w:rFonts w:asciiTheme="majorHAnsi" w:hAnsiTheme="majorHAnsi"/>
                <w:sz w:val="20"/>
                <w:szCs w:val="20"/>
              </w:rPr>
              <w:t xml:space="preserve"> kolejności) zapakowania towarów (w przypadku realizacji więcej niż jednego zlecenia na raz jeśli przestrzeń ładunkowa i inne ograniczenia na to pozwalają). Dodatkową zmienną decyzyjną może być propozycja ceny realizacji usługi transportowej dla przyjętych pewnych założeń dotyczących założonego poziomu przychodu i kosztów.  </w:t>
            </w:r>
          </w:p>
          <w:p w:rsidR="008A4A73" w:rsidRPr="008A4A73" w:rsidRDefault="008A4A73" w:rsidP="008A4A73">
            <w:pPr>
              <w:pStyle w:val="Akapitzlist"/>
              <w:numPr>
                <w:ilvl w:val="0"/>
                <w:numId w:val="46"/>
              </w:numPr>
              <w:spacing w:after="0" w:line="240" w:lineRule="auto"/>
              <w:ind w:left="291" w:hanging="182"/>
              <w:rPr>
                <w:rFonts w:asciiTheme="majorHAnsi" w:hAnsiTheme="majorHAnsi"/>
                <w:sz w:val="20"/>
                <w:szCs w:val="20"/>
              </w:rPr>
            </w:pPr>
            <w:r w:rsidRPr="008A4A73">
              <w:rPr>
                <w:rFonts w:asciiTheme="majorHAnsi" w:hAnsiTheme="majorHAnsi"/>
                <w:sz w:val="20"/>
                <w:szCs w:val="20"/>
              </w:rPr>
              <w:t>Zaproponowanie algorytmu rozwiązania problemu i sposobu prezentacji wyniku decydentowi wraz ze wszystkimi zdefiniowanymi metrykami oceniającymi rozwiązanie</w:t>
            </w:r>
          </w:p>
          <w:p w:rsidR="008A4A73" w:rsidRPr="008A4A73" w:rsidRDefault="008A4A73" w:rsidP="008A4A73">
            <w:pPr>
              <w:pStyle w:val="Akapitzlist"/>
              <w:numPr>
                <w:ilvl w:val="0"/>
                <w:numId w:val="46"/>
              </w:numPr>
              <w:spacing w:after="0" w:line="240" w:lineRule="auto"/>
              <w:ind w:left="291" w:hanging="182"/>
              <w:rPr>
                <w:rFonts w:asciiTheme="majorHAnsi" w:hAnsiTheme="majorHAnsi"/>
                <w:sz w:val="20"/>
                <w:szCs w:val="20"/>
              </w:rPr>
            </w:pPr>
            <w:r w:rsidRPr="008A4A73">
              <w:rPr>
                <w:rFonts w:asciiTheme="majorHAnsi" w:hAnsiTheme="majorHAnsi"/>
                <w:sz w:val="20"/>
                <w:szCs w:val="20"/>
              </w:rPr>
              <w:t>Zaproponowanie przykładowych danych testowych problemu i przedstawienie działania systemu dla kilku różnych scenariuszy decyzyjnych</w:t>
            </w:r>
          </w:p>
          <w:p w:rsidR="008A4A73" w:rsidRPr="008A4A73" w:rsidRDefault="008A4A73" w:rsidP="008A4A73">
            <w:pPr>
              <w:pStyle w:val="Akapitzlist"/>
              <w:numPr>
                <w:ilvl w:val="0"/>
                <w:numId w:val="46"/>
              </w:numPr>
              <w:spacing w:after="0" w:line="240" w:lineRule="auto"/>
              <w:ind w:left="291" w:hanging="182"/>
              <w:rPr>
                <w:rFonts w:asciiTheme="majorHAnsi" w:hAnsiTheme="majorHAnsi"/>
                <w:sz w:val="20"/>
                <w:szCs w:val="20"/>
              </w:rPr>
            </w:pPr>
            <w:r w:rsidRPr="008A4A73">
              <w:rPr>
                <w:rFonts w:asciiTheme="majorHAnsi" w:hAnsiTheme="majorHAnsi"/>
                <w:sz w:val="20"/>
                <w:szCs w:val="20"/>
              </w:rPr>
              <w:t xml:space="preserve">Opracowanie dokumentacji projektowej i </w:t>
            </w:r>
            <w:r w:rsidRPr="008A4A73">
              <w:rPr>
                <w:rFonts w:asciiTheme="majorHAnsi" w:hAnsiTheme="majorHAnsi"/>
                <w:sz w:val="20"/>
                <w:szCs w:val="20"/>
              </w:rPr>
              <w:lastRenderedPageBreak/>
              <w:t>produktowej, a także dokumentacji przedstawiającej przebieg realizacji projektu.</w:t>
            </w:r>
          </w:p>
          <w:p w:rsidR="0038558B" w:rsidRPr="008A4A73" w:rsidRDefault="008A4A73" w:rsidP="008A4A73">
            <w:pPr>
              <w:pStyle w:val="Akapitzlist"/>
              <w:numPr>
                <w:ilvl w:val="0"/>
                <w:numId w:val="46"/>
              </w:numPr>
              <w:spacing w:after="0" w:line="240" w:lineRule="auto"/>
              <w:ind w:left="291" w:hanging="182"/>
              <w:rPr>
                <w:rFonts w:asciiTheme="majorHAnsi" w:hAnsiTheme="majorHAnsi"/>
                <w:sz w:val="20"/>
                <w:szCs w:val="20"/>
              </w:rPr>
            </w:pPr>
            <w:r w:rsidRPr="008A4A73">
              <w:rPr>
                <w:rFonts w:asciiTheme="majorHAnsi" w:hAnsiTheme="majorHAnsi"/>
                <w:sz w:val="20"/>
                <w:szCs w:val="20"/>
              </w:rPr>
              <w:t xml:space="preserve">Zakłada się, że szczegóły zadania będą dookreślone w trakcie </w:t>
            </w:r>
            <w:proofErr w:type="spellStart"/>
            <w:r w:rsidRPr="008A4A73">
              <w:rPr>
                <w:rFonts w:asciiTheme="majorHAnsi" w:hAnsiTheme="majorHAnsi"/>
                <w:sz w:val="20"/>
                <w:szCs w:val="20"/>
              </w:rPr>
              <w:t>zajeć</w:t>
            </w:r>
            <w:proofErr w:type="spellEnd"/>
            <w:r w:rsidRPr="008A4A73">
              <w:rPr>
                <w:rFonts w:asciiTheme="majorHAnsi" w:hAnsiTheme="majorHAnsi"/>
                <w:sz w:val="20"/>
                <w:szCs w:val="20"/>
              </w:rPr>
              <w:t> i ostateczny zakres uzgodniony z prowadzącym kurs. Zakłada się, że w minimalnym zakresie należy rozwiązań problem wyboru zlecenia do realizacji w najbliższym czasie z uwzględnieniem bieżącego stanu pojazdu, kierowcy i firmy.</w:t>
            </w:r>
          </w:p>
        </w:tc>
      </w:tr>
      <w:tr w:rsidR="0038558B" w:rsidRPr="008A4A73" w:rsidTr="00AD6599">
        <w:tc>
          <w:tcPr>
            <w:tcW w:w="518" w:type="dxa"/>
            <w:tcBorders>
              <w:bottom w:val="single" w:sz="4" w:space="0" w:color="auto"/>
            </w:tcBorders>
          </w:tcPr>
          <w:p w:rsidR="0038558B" w:rsidRPr="008A4A73" w:rsidRDefault="0038558B" w:rsidP="001F2A64">
            <w:pPr>
              <w:rPr>
                <w:rFonts w:asciiTheme="majorHAnsi" w:hAnsiTheme="majorHAnsi"/>
                <w:sz w:val="20"/>
                <w:szCs w:val="20"/>
              </w:rPr>
            </w:pPr>
            <w:r w:rsidRPr="008A4A73">
              <w:rPr>
                <w:rFonts w:asciiTheme="majorHAnsi" w:hAnsiTheme="majorHAnsi"/>
                <w:sz w:val="20"/>
                <w:szCs w:val="20"/>
              </w:rPr>
              <w:lastRenderedPageBreak/>
              <w:t>3.</w:t>
            </w:r>
          </w:p>
        </w:tc>
        <w:tc>
          <w:tcPr>
            <w:tcW w:w="1766" w:type="dxa"/>
            <w:tcBorders>
              <w:bottom w:val="single" w:sz="4" w:space="0" w:color="auto"/>
            </w:tcBorders>
          </w:tcPr>
          <w:p w:rsidR="0038558B" w:rsidRPr="008A4A73" w:rsidRDefault="0038558B" w:rsidP="00CC01B2">
            <w:pPr>
              <w:rPr>
                <w:rFonts w:asciiTheme="majorHAnsi" w:hAnsiTheme="majorHAnsi"/>
                <w:sz w:val="20"/>
                <w:szCs w:val="20"/>
              </w:rPr>
            </w:pPr>
            <w:r w:rsidRPr="008A4A73">
              <w:rPr>
                <w:rFonts w:asciiTheme="majorHAnsi" w:hAnsiTheme="majorHAnsi"/>
                <w:sz w:val="20"/>
                <w:szCs w:val="20"/>
              </w:rPr>
              <w:t>Dr inż. Dariusz Gąsior</w:t>
            </w:r>
          </w:p>
        </w:tc>
        <w:tc>
          <w:tcPr>
            <w:tcW w:w="2678" w:type="dxa"/>
            <w:tcBorders>
              <w:bottom w:val="single" w:sz="4" w:space="0" w:color="auto"/>
            </w:tcBorders>
          </w:tcPr>
          <w:p w:rsidR="0038558B" w:rsidRPr="008A4A73" w:rsidRDefault="00D07A96" w:rsidP="00CC01B2">
            <w:pPr>
              <w:jc w:val="both"/>
              <w:rPr>
                <w:rFonts w:asciiTheme="majorHAnsi" w:hAnsiTheme="majorHAnsi" w:cs="Times New Roman"/>
                <w:sz w:val="20"/>
                <w:szCs w:val="20"/>
              </w:rPr>
            </w:pPr>
            <w:r w:rsidRPr="008A4A73">
              <w:rPr>
                <w:rFonts w:asciiTheme="majorHAnsi" w:eastAsia="Times New Roman" w:hAnsiTheme="majorHAnsi"/>
                <w:sz w:val="20"/>
                <w:szCs w:val="20"/>
              </w:rPr>
              <w:t>Opracowanie modelu symulacyjnego wybranego procesu produkcyjnego</w:t>
            </w:r>
          </w:p>
        </w:tc>
        <w:tc>
          <w:tcPr>
            <w:tcW w:w="4536" w:type="dxa"/>
            <w:tcBorders>
              <w:bottom w:val="single" w:sz="4" w:space="0" w:color="auto"/>
            </w:tcBorders>
          </w:tcPr>
          <w:p w:rsidR="0038558B" w:rsidRPr="008A4A73" w:rsidRDefault="0038558B" w:rsidP="00D07A96">
            <w:pPr>
              <w:rPr>
                <w:rFonts w:asciiTheme="majorHAnsi" w:hAnsiTheme="majorHAnsi" w:cs="Times New Roman"/>
                <w:sz w:val="20"/>
                <w:szCs w:val="20"/>
              </w:rPr>
            </w:pPr>
          </w:p>
        </w:tc>
        <w:tc>
          <w:tcPr>
            <w:tcW w:w="4554" w:type="dxa"/>
            <w:tcBorders>
              <w:bottom w:val="single" w:sz="4" w:space="0" w:color="auto"/>
            </w:tcBorders>
          </w:tcPr>
          <w:p w:rsidR="00D07A96" w:rsidRPr="00D07A96" w:rsidRDefault="00D07A96" w:rsidP="00D07A96">
            <w:pPr>
              <w:pStyle w:val="Akapitzlist"/>
              <w:numPr>
                <w:ilvl w:val="0"/>
                <w:numId w:val="47"/>
              </w:numPr>
              <w:spacing w:after="0" w:line="240" w:lineRule="auto"/>
              <w:ind w:left="305" w:hanging="210"/>
              <w:rPr>
                <w:rFonts w:asciiTheme="majorHAnsi" w:eastAsia="Times New Roman" w:hAnsiTheme="majorHAnsi"/>
                <w:sz w:val="20"/>
                <w:szCs w:val="20"/>
              </w:rPr>
            </w:pPr>
            <w:r w:rsidRPr="00D07A96">
              <w:rPr>
                <w:rFonts w:asciiTheme="majorHAnsi" w:eastAsia="Times New Roman" w:hAnsiTheme="majorHAnsi"/>
                <w:sz w:val="20"/>
                <w:szCs w:val="20"/>
              </w:rPr>
              <w:t>Przygotowanie opisu modelowanego procesu produkcyjnego.</w:t>
            </w:r>
          </w:p>
          <w:p w:rsidR="00D07A96" w:rsidRPr="00D07A96" w:rsidRDefault="00D07A96" w:rsidP="00D07A96">
            <w:pPr>
              <w:pStyle w:val="Akapitzlist"/>
              <w:numPr>
                <w:ilvl w:val="0"/>
                <w:numId w:val="47"/>
              </w:numPr>
              <w:spacing w:after="0" w:line="240" w:lineRule="auto"/>
              <w:ind w:left="305" w:hanging="210"/>
              <w:rPr>
                <w:rFonts w:asciiTheme="majorHAnsi" w:eastAsia="Times New Roman" w:hAnsiTheme="majorHAnsi"/>
                <w:sz w:val="20"/>
                <w:szCs w:val="20"/>
              </w:rPr>
            </w:pPr>
            <w:r w:rsidRPr="00D07A96">
              <w:rPr>
                <w:rFonts w:asciiTheme="majorHAnsi" w:eastAsia="Times New Roman" w:hAnsiTheme="majorHAnsi"/>
                <w:sz w:val="20"/>
                <w:szCs w:val="20"/>
              </w:rPr>
              <w:t>Opracowanie modelu matematycznego.</w:t>
            </w:r>
          </w:p>
          <w:p w:rsidR="00D07A96" w:rsidRPr="00D07A96" w:rsidRDefault="00D07A96" w:rsidP="00D07A96">
            <w:pPr>
              <w:pStyle w:val="Akapitzlist"/>
              <w:numPr>
                <w:ilvl w:val="0"/>
                <w:numId w:val="47"/>
              </w:numPr>
              <w:spacing w:after="0" w:line="240" w:lineRule="auto"/>
              <w:ind w:left="305" w:hanging="210"/>
              <w:rPr>
                <w:rFonts w:asciiTheme="majorHAnsi" w:eastAsia="Times New Roman" w:hAnsiTheme="majorHAnsi"/>
                <w:sz w:val="20"/>
                <w:szCs w:val="20"/>
              </w:rPr>
            </w:pPr>
            <w:r w:rsidRPr="00D07A96">
              <w:rPr>
                <w:rFonts w:asciiTheme="majorHAnsi" w:eastAsia="Times New Roman" w:hAnsiTheme="majorHAnsi"/>
                <w:sz w:val="20"/>
                <w:szCs w:val="20"/>
              </w:rPr>
              <w:t>Dobór środowiska symulacyjnego.</w:t>
            </w:r>
          </w:p>
          <w:p w:rsidR="00D07A96" w:rsidRPr="00D07A96" w:rsidRDefault="00D07A96" w:rsidP="00D07A96">
            <w:pPr>
              <w:pStyle w:val="Akapitzlist"/>
              <w:numPr>
                <w:ilvl w:val="0"/>
                <w:numId w:val="47"/>
              </w:numPr>
              <w:spacing w:after="0" w:line="240" w:lineRule="auto"/>
              <w:ind w:left="305" w:hanging="210"/>
              <w:rPr>
                <w:rFonts w:asciiTheme="majorHAnsi" w:eastAsia="Times New Roman" w:hAnsiTheme="majorHAnsi"/>
                <w:sz w:val="20"/>
                <w:szCs w:val="20"/>
              </w:rPr>
            </w:pPr>
            <w:r w:rsidRPr="00D07A96">
              <w:rPr>
                <w:rFonts w:asciiTheme="majorHAnsi" w:eastAsia="Times New Roman" w:hAnsiTheme="majorHAnsi"/>
                <w:sz w:val="20"/>
                <w:szCs w:val="20"/>
              </w:rPr>
              <w:t>Implementacja modelu w wybranym środowisku.</w:t>
            </w:r>
          </w:p>
          <w:p w:rsidR="00D07A96" w:rsidRPr="00D07A96" w:rsidRDefault="00D07A96" w:rsidP="00D07A96">
            <w:pPr>
              <w:pStyle w:val="Akapitzlist"/>
              <w:numPr>
                <w:ilvl w:val="0"/>
                <w:numId w:val="47"/>
              </w:numPr>
              <w:spacing w:after="0" w:line="240" w:lineRule="auto"/>
              <w:ind w:left="305" w:hanging="210"/>
              <w:rPr>
                <w:rFonts w:asciiTheme="majorHAnsi" w:eastAsia="Times New Roman" w:hAnsiTheme="majorHAnsi"/>
                <w:sz w:val="20"/>
                <w:szCs w:val="20"/>
              </w:rPr>
            </w:pPr>
            <w:r w:rsidRPr="00D07A96">
              <w:rPr>
                <w:rFonts w:asciiTheme="majorHAnsi" w:eastAsia="Times New Roman" w:hAnsiTheme="majorHAnsi"/>
                <w:sz w:val="20"/>
                <w:szCs w:val="20"/>
              </w:rPr>
              <w:t>Weryfikacja modelu symulacyjnego.</w:t>
            </w:r>
          </w:p>
          <w:p w:rsidR="00D07A96" w:rsidRPr="00D07A96" w:rsidRDefault="00D07A96" w:rsidP="00D07A96">
            <w:pPr>
              <w:pStyle w:val="Akapitzlist"/>
              <w:numPr>
                <w:ilvl w:val="0"/>
                <w:numId w:val="47"/>
              </w:numPr>
              <w:spacing w:after="0" w:line="240" w:lineRule="auto"/>
              <w:ind w:left="305" w:hanging="210"/>
              <w:rPr>
                <w:rFonts w:asciiTheme="majorHAnsi" w:eastAsia="Times New Roman" w:hAnsiTheme="majorHAnsi"/>
                <w:sz w:val="20"/>
                <w:szCs w:val="20"/>
              </w:rPr>
            </w:pPr>
            <w:r w:rsidRPr="00D07A96">
              <w:rPr>
                <w:rFonts w:asciiTheme="majorHAnsi" w:eastAsia="Times New Roman" w:hAnsiTheme="majorHAnsi"/>
                <w:sz w:val="20"/>
                <w:szCs w:val="20"/>
              </w:rPr>
              <w:t>Walidacja modelu symulacyjnego.</w:t>
            </w:r>
          </w:p>
          <w:p w:rsidR="0038558B" w:rsidRPr="00D07A96" w:rsidRDefault="00D07A96" w:rsidP="00D07A96">
            <w:pPr>
              <w:pStyle w:val="Akapitzlist"/>
              <w:numPr>
                <w:ilvl w:val="0"/>
                <w:numId w:val="47"/>
              </w:numPr>
              <w:spacing w:after="0" w:line="240" w:lineRule="auto"/>
              <w:ind w:left="305" w:hanging="210"/>
              <w:jc w:val="both"/>
              <w:rPr>
                <w:rFonts w:asciiTheme="majorHAnsi" w:eastAsia="Times New Roman" w:hAnsiTheme="majorHAnsi" w:cs="Times New Roman"/>
                <w:sz w:val="20"/>
                <w:szCs w:val="20"/>
                <w:lang w:eastAsia="pl-PL"/>
              </w:rPr>
            </w:pPr>
            <w:r w:rsidRPr="00D07A96">
              <w:rPr>
                <w:rFonts w:asciiTheme="majorHAnsi" w:eastAsia="Times New Roman" w:hAnsiTheme="majorHAnsi"/>
                <w:sz w:val="20"/>
                <w:szCs w:val="20"/>
              </w:rPr>
              <w:t>Przeprowadzenie przykładowych badań symulacyjnych.</w:t>
            </w:r>
          </w:p>
        </w:tc>
      </w:tr>
      <w:tr w:rsidR="0038558B" w:rsidRPr="00D07A96" w:rsidTr="00AD6599">
        <w:tc>
          <w:tcPr>
            <w:tcW w:w="518" w:type="dxa"/>
            <w:tcBorders>
              <w:bottom w:val="single" w:sz="4" w:space="0" w:color="auto"/>
            </w:tcBorders>
          </w:tcPr>
          <w:p w:rsidR="0038558B" w:rsidRPr="00D07A96" w:rsidRDefault="0038558B" w:rsidP="001F2A64">
            <w:pPr>
              <w:rPr>
                <w:rFonts w:asciiTheme="majorHAnsi" w:hAnsiTheme="majorHAnsi"/>
                <w:sz w:val="20"/>
                <w:szCs w:val="20"/>
              </w:rPr>
            </w:pPr>
            <w:r w:rsidRPr="00D07A96">
              <w:rPr>
                <w:rFonts w:asciiTheme="majorHAnsi" w:hAnsiTheme="majorHAnsi"/>
                <w:sz w:val="20"/>
                <w:szCs w:val="20"/>
              </w:rPr>
              <w:t>4.</w:t>
            </w:r>
          </w:p>
        </w:tc>
        <w:tc>
          <w:tcPr>
            <w:tcW w:w="1766" w:type="dxa"/>
            <w:tcBorders>
              <w:bottom w:val="single" w:sz="4" w:space="0" w:color="auto"/>
            </w:tcBorders>
          </w:tcPr>
          <w:p w:rsidR="0038558B" w:rsidRPr="00D07A96" w:rsidRDefault="0038558B" w:rsidP="00CC01B2">
            <w:pPr>
              <w:rPr>
                <w:rFonts w:asciiTheme="majorHAnsi" w:hAnsiTheme="majorHAnsi"/>
                <w:sz w:val="20"/>
                <w:szCs w:val="20"/>
              </w:rPr>
            </w:pPr>
            <w:r w:rsidRPr="00D07A96">
              <w:rPr>
                <w:rFonts w:asciiTheme="majorHAnsi" w:hAnsiTheme="majorHAnsi"/>
                <w:sz w:val="20"/>
                <w:szCs w:val="20"/>
              </w:rPr>
              <w:t>Dr inż. Maciej Hojda</w:t>
            </w:r>
          </w:p>
        </w:tc>
        <w:tc>
          <w:tcPr>
            <w:tcW w:w="2678" w:type="dxa"/>
            <w:tcBorders>
              <w:bottom w:val="single" w:sz="4" w:space="0" w:color="auto"/>
            </w:tcBorders>
          </w:tcPr>
          <w:p w:rsidR="0038558B" w:rsidRPr="00D07A96" w:rsidRDefault="008A4A73" w:rsidP="00D07A96">
            <w:pPr>
              <w:jc w:val="both"/>
              <w:rPr>
                <w:rFonts w:asciiTheme="majorHAnsi" w:hAnsiTheme="majorHAnsi" w:cs="Times New Roman"/>
                <w:sz w:val="20"/>
                <w:szCs w:val="20"/>
              </w:rPr>
            </w:pPr>
            <w:r w:rsidRPr="00D07A96">
              <w:rPr>
                <w:rFonts w:asciiTheme="majorHAnsi" w:hAnsiTheme="majorHAnsi"/>
                <w:sz w:val="20"/>
                <w:szCs w:val="20"/>
              </w:rPr>
              <w:t>Opracowanie narzędzia do symulacji i wizualizacji pracy wybra</w:t>
            </w:r>
            <w:r w:rsidR="00D07A96">
              <w:rPr>
                <w:rFonts w:asciiTheme="majorHAnsi" w:hAnsiTheme="majorHAnsi"/>
                <w:sz w:val="20"/>
                <w:szCs w:val="20"/>
              </w:rPr>
              <w:t>nych układów elektronicznych</w:t>
            </w:r>
          </w:p>
        </w:tc>
        <w:tc>
          <w:tcPr>
            <w:tcW w:w="4536" w:type="dxa"/>
            <w:tcBorders>
              <w:bottom w:val="single" w:sz="4" w:space="0" w:color="auto"/>
            </w:tcBorders>
          </w:tcPr>
          <w:p w:rsidR="00D07A96" w:rsidRDefault="00D07A96" w:rsidP="00D07A96">
            <w:pPr>
              <w:pStyle w:val="Akapitzlist"/>
              <w:ind w:left="12" w:firstLine="14"/>
              <w:jc w:val="both"/>
              <w:rPr>
                <w:rFonts w:asciiTheme="majorHAnsi" w:hAnsiTheme="majorHAnsi"/>
                <w:sz w:val="20"/>
                <w:szCs w:val="20"/>
              </w:rPr>
            </w:pPr>
            <w:r w:rsidRPr="00D07A96">
              <w:rPr>
                <w:rFonts w:asciiTheme="majorHAnsi" w:hAnsiTheme="majorHAnsi"/>
                <w:sz w:val="20"/>
                <w:szCs w:val="20"/>
              </w:rPr>
              <w:t>Celem przedsięwzięcia jest implementacja wybranych układów elektronicznych w środowisku symulacyjnym.</w:t>
            </w:r>
          </w:p>
          <w:p w:rsidR="0038558B" w:rsidRPr="00D07A96" w:rsidRDefault="00D07A96" w:rsidP="00D07A96">
            <w:pPr>
              <w:pStyle w:val="Akapitzlist"/>
              <w:ind w:left="12" w:firstLine="14"/>
              <w:jc w:val="both"/>
              <w:rPr>
                <w:rFonts w:asciiTheme="majorHAnsi" w:hAnsiTheme="majorHAnsi" w:cs="Times New Roman"/>
                <w:sz w:val="20"/>
                <w:szCs w:val="20"/>
              </w:rPr>
            </w:pPr>
            <w:r w:rsidRPr="00D07A96">
              <w:rPr>
                <w:rFonts w:asciiTheme="majorHAnsi" w:hAnsiTheme="majorHAnsi"/>
                <w:sz w:val="20"/>
                <w:szCs w:val="20"/>
              </w:rPr>
              <w:t>Przygotowana implementacja ma pozwolić na wizualizację pracy zaprojektowanych układów.</w:t>
            </w:r>
            <w:r w:rsidRPr="00D07A96">
              <w:rPr>
                <w:rFonts w:asciiTheme="majorHAnsi" w:hAnsiTheme="majorHAnsi"/>
                <w:sz w:val="20"/>
                <w:szCs w:val="20"/>
              </w:rPr>
              <w:br/>
              <w:t>Przykładowe układy to: bramki logiczne, układy arytmetyczne, moduły pamięci, konwertery sygnałów.</w:t>
            </w:r>
            <w:r w:rsidRPr="00D07A96">
              <w:rPr>
                <w:rFonts w:asciiTheme="majorHAnsi" w:hAnsiTheme="majorHAnsi"/>
                <w:sz w:val="20"/>
                <w:szCs w:val="20"/>
              </w:rPr>
              <w:br/>
            </w:r>
          </w:p>
        </w:tc>
        <w:tc>
          <w:tcPr>
            <w:tcW w:w="4554" w:type="dxa"/>
            <w:tcBorders>
              <w:bottom w:val="single" w:sz="4" w:space="0" w:color="auto"/>
            </w:tcBorders>
          </w:tcPr>
          <w:p w:rsidR="00D07A96" w:rsidRPr="00D07A96" w:rsidRDefault="00D07A96" w:rsidP="00D07A96">
            <w:pPr>
              <w:pStyle w:val="Akapitzlist"/>
              <w:numPr>
                <w:ilvl w:val="0"/>
                <w:numId w:val="48"/>
              </w:numPr>
              <w:spacing w:after="0" w:line="240" w:lineRule="auto"/>
              <w:ind w:left="221" w:hanging="182"/>
              <w:jc w:val="both"/>
              <w:rPr>
                <w:rFonts w:asciiTheme="majorHAnsi" w:hAnsiTheme="majorHAnsi"/>
                <w:sz w:val="20"/>
                <w:szCs w:val="20"/>
              </w:rPr>
            </w:pPr>
            <w:r w:rsidRPr="00D07A96">
              <w:rPr>
                <w:rFonts w:asciiTheme="majorHAnsi" w:hAnsiTheme="majorHAnsi"/>
                <w:sz w:val="20"/>
                <w:szCs w:val="20"/>
              </w:rPr>
              <w:t>Przegląd literatury.</w:t>
            </w:r>
          </w:p>
          <w:p w:rsidR="00D07A96" w:rsidRPr="00D07A96" w:rsidRDefault="00D07A96" w:rsidP="00D07A96">
            <w:pPr>
              <w:pStyle w:val="Akapitzlist"/>
              <w:numPr>
                <w:ilvl w:val="0"/>
                <w:numId w:val="48"/>
              </w:numPr>
              <w:spacing w:after="0" w:line="240" w:lineRule="auto"/>
              <w:ind w:left="221" w:hanging="182"/>
              <w:jc w:val="both"/>
              <w:rPr>
                <w:rFonts w:asciiTheme="majorHAnsi" w:hAnsiTheme="majorHAnsi"/>
                <w:sz w:val="20"/>
                <w:szCs w:val="20"/>
              </w:rPr>
            </w:pPr>
            <w:r w:rsidRPr="00D07A96">
              <w:rPr>
                <w:rFonts w:asciiTheme="majorHAnsi" w:hAnsiTheme="majorHAnsi"/>
                <w:sz w:val="20"/>
                <w:szCs w:val="20"/>
              </w:rPr>
              <w:t>Zaprojektowanie układów.</w:t>
            </w:r>
          </w:p>
          <w:p w:rsidR="00D07A96" w:rsidRPr="00D07A96" w:rsidRDefault="00D07A96" w:rsidP="00D07A96">
            <w:pPr>
              <w:pStyle w:val="Akapitzlist"/>
              <w:numPr>
                <w:ilvl w:val="0"/>
                <w:numId w:val="48"/>
              </w:numPr>
              <w:spacing w:after="0" w:line="240" w:lineRule="auto"/>
              <w:ind w:left="221" w:hanging="182"/>
              <w:jc w:val="both"/>
              <w:rPr>
                <w:rFonts w:asciiTheme="majorHAnsi" w:hAnsiTheme="majorHAnsi"/>
                <w:sz w:val="20"/>
                <w:szCs w:val="20"/>
              </w:rPr>
            </w:pPr>
            <w:r w:rsidRPr="00D07A96">
              <w:rPr>
                <w:rFonts w:asciiTheme="majorHAnsi" w:hAnsiTheme="majorHAnsi"/>
                <w:sz w:val="20"/>
                <w:szCs w:val="20"/>
              </w:rPr>
              <w:t>Konstrukcja zaprojektowanych układów.</w:t>
            </w:r>
          </w:p>
          <w:p w:rsidR="00D07A96" w:rsidRPr="00D07A96" w:rsidRDefault="00D07A96" w:rsidP="00D07A96">
            <w:pPr>
              <w:pStyle w:val="Akapitzlist"/>
              <w:numPr>
                <w:ilvl w:val="0"/>
                <w:numId w:val="48"/>
              </w:numPr>
              <w:spacing w:after="0" w:line="240" w:lineRule="auto"/>
              <w:ind w:left="221" w:hanging="182"/>
              <w:jc w:val="both"/>
              <w:rPr>
                <w:rFonts w:asciiTheme="majorHAnsi" w:hAnsiTheme="majorHAnsi"/>
                <w:sz w:val="20"/>
                <w:szCs w:val="20"/>
              </w:rPr>
            </w:pPr>
            <w:r w:rsidRPr="00D07A96">
              <w:rPr>
                <w:rFonts w:asciiTheme="majorHAnsi" w:hAnsiTheme="majorHAnsi"/>
                <w:sz w:val="20"/>
                <w:szCs w:val="20"/>
              </w:rPr>
              <w:t>Określenie zakresu testów empirycznych.</w:t>
            </w:r>
          </w:p>
          <w:p w:rsidR="0038558B" w:rsidRPr="00D07A96" w:rsidRDefault="00D07A96" w:rsidP="00D07A96">
            <w:pPr>
              <w:pStyle w:val="Akapitzlist"/>
              <w:numPr>
                <w:ilvl w:val="0"/>
                <w:numId w:val="48"/>
              </w:numPr>
              <w:spacing w:after="0" w:line="240" w:lineRule="auto"/>
              <w:ind w:left="221" w:hanging="182"/>
              <w:jc w:val="both"/>
              <w:rPr>
                <w:rFonts w:asciiTheme="majorHAnsi" w:eastAsia="Times New Roman" w:hAnsiTheme="majorHAnsi" w:cs="Times New Roman"/>
                <w:sz w:val="20"/>
                <w:szCs w:val="20"/>
                <w:lang w:eastAsia="pl-PL"/>
              </w:rPr>
            </w:pPr>
            <w:r w:rsidRPr="00D07A96">
              <w:rPr>
                <w:rFonts w:asciiTheme="majorHAnsi" w:hAnsiTheme="majorHAnsi"/>
                <w:sz w:val="20"/>
                <w:szCs w:val="20"/>
              </w:rPr>
              <w:t>Empiryczna ocena poprawności układów.</w:t>
            </w:r>
          </w:p>
        </w:tc>
      </w:tr>
      <w:tr w:rsidR="00D85644" w:rsidRPr="00872A45" w:rsidTr="00AD6599">
        <w:tc>
          <w:tcPr>
            <w:tcW w:w="518" w:type="dxa"/>
            <w:tcBorders>
              <w:bottom w:val="single" w:sz="4" w:space="0" w:color="auto"/>
            </w:tcBorders>
          </w:tcPr>
          <w:p w:rsidR="00D85644" w:rsidRPr="00872A45" w:rsidRDefault="0038558B" w:rsidP="001F2A64">
            <w:pPr>
              <w:rPr>
                <w:rFonts w:asciiTheme="majorHAnsi" w:hAnsiTheme="majorHAnsi"/>
                <w:sz w:val="20"/>
                <w:szCs w:val="20"/>
              </w:rPr>
            </w:pPr>
            <w:r>
              <w:rPr>
                <w:rFonts w:asciiTheme="majorHAnsi" w:hAnsiTheme="majorHAnsi"/>
                <w:sz w:val="20"/>
                <w:szCs w:val="20"/>
              </w:rPr>
              <w:t>5</w:t>
            </w:r>
            <w:r w:rsidR="00D85644">
              <w:rPr>
                <w:rFonts w:asciiTheme="majorHAnsi" w:hAnsiTheme="majorHAnsi"/>
                <w:sz w:val="20"/>
                <w:szCs w:val="20"/>
              </w:rPr>
              <w:t>.</w:t>
            </w:r>
          </w:p>
        </w:tc>
        <w:tc>
          <w:tcPr>
            <w:tcW w:w="1766" w:type="dxa"/>
            <w:tcBorders>
              <w:bottom w:val="single" w:sz="4" w:space="0" w:color="auto"/>
            </w:tcBorders>
          </w:tcPr>
          <w:p w:rsidR="00D85644" w:rsidRPr="00532808" w:rsidRDefault="00D85644" w:rsidP="00CC01B2">
            <w:pPr>
              <w:rPr>
                <w:rFonts w:asciiTheme="majorHAnsi" w:hAnsiTheme="majorHAnsi"/>
                <w:sz w:val="20"/>
                <w:szCs w:val="20"/>
              </w:rPr>
            </w:pPr>
            <w:r>
              <w:rPr>
                <w:rFonts w:asciiTheme="majorHAnsi" w:hAnsiTheme="majorHAnsi"/>
                <w:sz w:val="20"/>
                <w:szCs w:val="20"/>
              </w:rPr>
              <w:t xml:space="preserve">Dr inż. </w:t>
            </w:r>
            <w:r w:rsidR="00CC01B2">
              <w:rPr>
                <w:rFonts w:asciiTheme="majorHAnsi" w:hAnsiTheme="majorHAnsi"/>
                <w:sz w:val="20"/>
                <w:szCs w:val="20"/>
              </w:rPr>
              <w:t>Donat Orski</w:t>
            </w:r>
          </w:p>
        </w:tc>
        <w:tc>
          <w:tcPr>
            <w:tcW w:w="2678" w:type="dxa"/>
            <w:tcBorders>
              <w:bottom w:val="single" w:sz="4" w:space="0" w:color="auto"/>
            </w:tcBorders>
          </w:tcPr>
          <w:p w:rsidR="00D85644" w:rsidRPr="00D85644" w:rsidRDefault="00D85644" w:rsidP="00CC01B2">
            <w:pPr>
              <w:jc w:val="both"/>
              <w:rPr>
                <w:rFonts w:asciiTheme="majorHAnsi" w:hAnsiTheme="majorHAnsi" w:cs="Times New Roman"/>
                <w:sz w:val="20"/>
                <w:szCs w:val="20"/>
              </w:rPr>
            </w:pPr>
            <w:r w:rsidRPr="00D85644">
              <w:rPr>
                <w:rFonts w:asciiTheme="majorHAnsi" w:hAnsiTheme="majorHAnsi" w:cs="Times New Roman"/>
                <w:sz w:val="20"/>
                <w:szCs w:val="20"/>
              </w:rPr>
              <w:t xml:space="preserve">Opracowanie aplikacji </w:t>
            </w:r>
            <w:r w:rsidR="00CC01B2">
              <w:rPr>
                <w:rFonts w:asciiTheme="majorHAnsi" w:hAnsiTheme="majorHAnsi" w:cs="Times New Roman"/>
                <w:sz w:val="20"/>
                <w:szCs w:val="20"/>
              </w:rPr>
              <w:t xml:space="preserve">wspomagającej planowanie </w:t>
            </w:r>
            <w:proofErr w:type="spellStart"/>
            <w:r w:rsidR="00CC01B2">
              <w:rPr>
                <w:rFonts w:asciiTheme="majorHAnsi" w:hAnsiTheme="majorHAnsi" w:cs="Times New Roman"/>
                <w:sz w:val="20"/>
                <w:szCs w:val="20"/>
              </w:rPr>
              <w:t>rozmieszszczenia</w:t>
            </w:r>
            <w:proofErr w:type="spellEnd"/>
            <w:r w:rsidR="00CC01B2">
              <w:rPr>
                <w:rFonts w:asciiTheme="majorHAnsi" w:hAnsiTheme="majorHAnsi" w:cs="Times New Roman"/>
                <w:sz w:val="20"/>
                <w:szCs w:val="20"/>
              </w:rPr>
              <w:t xml:space="preserve"> paneli PV na połaci dachu</w:t>
            </w:r>
          </w:p>
        </w:tc>
        <w:tc>
          <w:tcPr>
            <w:tcW w:w="4536" w:type="dxa"/>
            <w:tcBorders>
              <w:bottom w:val="single" w:sz="4" w:space="0" w:color="auto"/>
            </w:tcBorders>
          </w:tcPr>
          <w:p w:rsidR="00B02F6F" w:rsidRDefault="00CC01B2" w:rsidP="00D85644">
            <w:pPr>
              <w:pStyle w:val="Akapitzlist"/>
              <w:ind w:left="12" w:firstLine="14"/>
              <w:jc w:val="both"/>
              <w:rPr>
                <w:rFonts w:asciiTheme="majorHAnsi" w:hAnsiTheme="majorHAnsi" w:cs="Times New Roman"/>
                <w:sz w:val="20"/>
                <w:szCs w:val="20"/>
              </w:rPr>
            </w:pPr>
            <w:r>
              <w:rPr>
                <w:rFonts w:asciiTheme="majorHAnsi" w:hAnsiTheme="majorHAnsi" w:cs="Times New Roman"/>
                <w:sz w:val="20"/>
                <w:szCs w:val="20"/>
              </w:rPr>
              <w:t xml:space="preserve">Zaprojektowanie i wykonanie narzędzi wyznaczających rozmieszczenie paneli fotowoltaicznych (PV) na </w:t>
            </w:r>
            <w:proofErr w:type="spellStart"/>
            <w:r>
              <w:rPr>
                <w:rFonts w:asciiTheme="majorHAnsi" w:hAnsiTheme="majorHAnsi" w:cs="Times New Roman"/>
                <w:sz w:val="20"/>
                <w:szCs w:val="20"/>
              </w:rPr>
              <w:t>pojedyńczej</w:t>
            </w:r>
            <w:proofErr w:type="spellEnd"/>
            <w:r>
              <w:rPr>
                <w:rFonts w:asciiTheme="majorHAnsi" w:hAnsiTheme="majorHAnsi" w:cs="Times New Roman"/>
                <w:sz w:val="20"/>
                <w:szCs w:val="20"/>
              </w:rPr>
              <w:t xml:space="preserve"> połaci dachu – na podstawie zdjęcia połaci wykonanego np. smartfonem. </w:t>
            </w:r>
            <w:r w:rsidR="00B02F6F">
              <w:rPr>
                <w:rFonts w:asciiTheme="majorHAnsi" w:hAnsiTheme="majorHAnsi" w:cs="Times New Roman"/>
                <w:sz w:val="20"/>
                <w:szCs w:val="20"/>
              </w:rPr>
              <w:t>Zaprojektowanie i wykonanie aplikacji integrującej</w:t>
            </w:r>
            <w:r>
              <w:rPr>
                <w:rFonts w:asciiTheme="majorHAnsi" w:hAnsiTheme="majorHAnsi" w:cs="Times New Roman"/>
                <w:sz w:val="20"/>
                <w:szCs w:val="20"/>
              </w:rPr>
              <w:t xml:space="preserve"> </w:t>
            </w:r>
            <w:r w:rsidR="00B02F6F">
              <w:rPr>
                <w:rFonts w:asciiTheme="majorHAnsi" w:hAnsiTheme="majorHAnsi" w:cs="Times New Roman"/>
                <w:sz w:val="20"/>
                <w:szCs w:val="20"/>
              </w:rPr>
              <w:t xml:space="preserve">opracowane </w:t>
            </w:r>
            <w:r>
              <w:rPr>
                <w:rFonts w:asciiTheme="majorHAnsi" w:hAnsiTheme="majorHAnsi" w:cs="Times New Roman"/>
                <w:sz w:val="20"/>
                <w:szCs w:val="20"/>
              </w:rPr>
              <w:t>narzędzi</w:t>
            </w:r>
            <w:r w:rsidR="00B02F6F">
              <w:rPr>
                <w:rFonts w:asciiTheme="majorHAnsi" w:hAnsiTheme="majorHAnsi" w:cs="Times New Roman"/>
                <w:sz w:val="20"/>
                <w:szCs w:val="20"/>
              </w:rPr>
              <w:t>a</w:t>
            </w:r>
            <w:r>
              <w:rPr>
                <w:rFonts w:asciiTheme="majorHAnsi" w:hAnsiTheme="majorHAnsi" w:cs="Times New Roman"/>
                <w:sz w:val="20"/>
                <w:szCs w:val="20"/>
              </w:rPr>
              <w:t xml:space="preserve">. </w:t>
            </w:r>
          </w:p>
          <w:p w:rsidR="00B02F6F" w:rsidRDefault="00B02F6F" w:rsidP="00D85644">
            <w:pPr>
              <w:pStyle w:val="Akapitzlist"/>
              <w:ind w:left="12" w:firstLine="14"/>
              <w:jc w:val="both"/>
              <w:rPr>
                <w:rFonts w:asciiTheme="majorHAnsi" w:hAnsiTheme="majorHAnsi" w:cs="Times New Roman"/>
                <w:sz w:val="20"/>
                <w:szCs w:val="20"/>
              </w:rPr>
            </w:pPr>
            <w:r>
              <w:rPr>
                <w:rFonts w:asciiTheme="majorHAnsi" w:hAnsiTheme="majorHAnsi" w:cs="Times New Roman"/>
                <w:sz w:val="20"/>
                <w:szCs w:val="20"/>
              </w:rPr>
              <w:t>Zadania obejmują zagadnienia z zakresu grafiki komputerowej</w:t>
            </w:r>
            <w:r w:rsidR="002915D5">
              <w:rPr>
                <w:rFonts w:asciiTheme="majorHAnsi" w:hAnsiTheme="majorHAnsi" w:cs="Times New Roman"/>
                <w:sz w:val="20"/>
                <w:szCs w:val="20"/>
              </w:rPr>
              <w:t xml:space="preserve">, kombinatoryki, optymalizacji wielokryterialnej, systemów ekspertowych, </w:t>
            </w:r>
            <w:r w:rsidR="002915D5">
              <w:rPr>
                <w:rFonts w:asciiTheme="majorHAnsi" w:hAnsiTheme="majorHAnsi" w:cs="Times New Roman"/>
                <w:sz w:val="20"/>
                <w:szCs w:val="20"/>
              </w:rPr>
              <w:lastRenderedPageBreak/>
              <w:t>inżynierii oprogramowania</w:t>
            </w:r>
            <w:r>
              <w:rPr>
                <w:rFonts w:asciiTheme="majorHAnsi" w:hAnsiTheme="majorHAnsi" w:cs="Times New Roman"/>
                <w:sz w:val="20"/>
                <w:szCs w:val="20"/>
              </w:rPr>
              <w:t>.</w:t>
            </w:r>
          </w:p>
          <w:p w:rsidR="00D85644" w:rsidRPr="00D85644" w:rsidRDefault="00D85644" w:rsidP="00D85644">
            <w:pPr>
              <w:pStyle w:val="Akapitzlist"/>
              <w:ind w:left="12" w:firstLine="14"/>
              <w:jc w:val="both"/>
              <w:rPr>
                <w:rFonts w:asciiTheme="majorHAnsi" w:hAnsiTheme="majorHAnsi" w:cs="Times New Roman"/>
                <w:sz w:val="20"/>
                <w:szCs w:val="20"/>
              </w:rPr>
            </w:pPr>
          </w:p>
        </w:tc>
        <w:tc>
          <w:tcPr>
            <w:tcW w:w="4554" w:type="dxa"/>
            <w:tcBorders>
              <w:bottom w:val="single" w:sz="4" w:space="0" w:color="auto"/>
            </w:tcBorders>
          </w:tcPr>
          <w:p w:rsidR="00D85644" w:rsidRPr="00D85644" w:rsidRDefault="00D85644" w:rsidP="00D85644">
            <w:pPr>
              <w:pStyle w:val="Akapitzlist"/>
              <w:numPr>
                <w:ilvl w:val="0"/>
                <w:numId w:val="25"/>
              </w:numPr>
              <w:spacing w:after="0" w:line="240" w:lineRule="auto"/>
              <w:ind w:left="207" w:hanging="196"/>
              <w:jc w:val="both"/>
              <w:rPr>
                <w:rFonts w:asciiTheme="majorHAnsi" w:hAnsiTheme="majorHAnsi" w:cs="Times New Roman"/>
                <w:b/>
                <w:sz w:val="20"/>
                <w:szCs w:val="20"/>
              </w:rPr>
            </w:pPr>
            <w:r w:rsidRPr="00D85644">
              <w:rPr>
                <w:rFonts w:asciiTheme="majorHAnsi" w:eastAsia="Times New Roman" w:hAnsiTheme="majorHAnsi" w:cs="Times New Roman"/>
                <w:sz w:val="20"/>
                <w:szCs w:val="20"/>
                <w:lang w:eastAsia="pl-PL"/>
              </w:rPr>
              <w:lastRenderedPageBreak/>
              <w:t>zapoznanie się z podstaw</w:t>
            </w:r>
            <w:r w:rsidR="00520F3C">
              <w:rPr>
                <w:rFonts w:asciiTheme="majorHAnsi" w:eastAsia="Times New Roman" w:hAnsiTheme="majorHAnsi" w:cs="Times New Roman"/>
                <w:sz w:val="20"/>
                <w:szCs w:val="20"/>
                <w:lang w:eastAsia="pl-PL"/>
              </w:rPr>
              <w:t>owymi</w:t>
            </w:r>
            <w:r w:rsidRPr="00D85644">
              <w:rPr>
                <w:rFonts w:asciiTheme="majorHAnsi" w:eastAsia="Times New Roman" w:hAnsiTheme="majorHAnsi" w:cs="Times New Roman"/>
                <w:sz w:val="20"/>
                <w:szCs w:val="20"/>
                <w:lang w:eastAsia="pl-PL"/>
              </w:rPr>
              <w:t xml:space="preserve"> </w:t>
            </w:r>
            <w:r w:rsidR="00520F3C">
              <w:rPr>
                <w:rFonts w:asciiTheme="majorHAnsi" w:eastAsia="Times New Roman" w:hAnsiTheme="majorHAnsi" w:cs="Times New Roman"/>
                <w:sz w:val="20"/>
                <w:szCs w:val="20"/>
                <w:lang w:eastAsia="pl-PL"/>
              </w:rPr>
              <w:t>metodami grafiki komputerowej (wykrywanie krawędzi, obrót, skalowanie obrazu)</w:t>
            </w:r>
            <w:r w:rsidRPr="00D85644">
              <w:rPr>
                <w:rFonts w:asciiTheme="majorHAnsi" w:eastAsia="Times New Roman" w:hAnsiTheme="majorHAnsi" w:cs="Times New Roman"/>
                <w:sz w:val="20"/>
                <w:szCs w:val="20"/>
                <w:lang w:eastAsia="pl-PL"/>
              </w:rPr>
              <w:t>;</w:t>
            </w:r>
          </w:p>
          <w:p w:rsidR="00D85644" w:rsidRPr="00D85644" w:rsidRDefault="00136F15" w:rsidP="00D85644">
            <w:pPr>
              <w:pStyle w:val="Akapitzlist"/>
              <w:numPr>
                <w:ilvl w:val="0"/>
                <w:numId w:val="25"/>
              </w:numPr>
              <w:spacing w:after="0" w:line="240" w:lineRule="auto"/>
              <w:ind w:left="207" w:hanging="196"/>
              <w:jc w:val="both"/>
              <w:rPr>
                <w:rFonts w:asciiTheme="majorHAnsi" w:eastAsia="Times New Roman" w:hAnsiTheme="majorHAnsi" w:cs="Times New Roman"/>
                <w:sz w:val="20"/>
                <w:szCs w:val="20"/>
                <w:lang w:eastAsia="pl-PL"/>
              </w:rPr>
            </w:pPr>
            <w:r>
              <w:rPr>
                <w:rFonts w:asciiTheme="majorHAnsi" w:eastAsia="Times New Roman" w:hAnsiTheme="majorHAnsi" w:cs="Times New Roman"/>
                <w:sz w:val="20"/>
                <w:szCs w:val="20"/>
                <w:lang w:eastAsia="pl-PL"/>
              </w:rPr>
              <w:t xml:space="preserve">analiza możliwości realizacji w smartfonie przetwarzania graficznego obrazu połaci </w:t>
            </w:r>
            <w:r w:rsidR="005D46E8">
              <w:rPr>
                <w:rFonts w:asciiTheme="majorHAnsi" w:eastAsia="Times New Roman" w:hAnsiTheme="majorHAnsi" w:cs="Times New Roman"/>
                <w:sz w:val="20"/>
                <w:szCs w:val="20"/>
                <w:lang w:eastAsia="pl-PL"/>
              </w:rPr>
              <w:t>utrwalonego na zdjęciu</w:t>
            </w:r>
            <w:r w:rsidR="00D85644" w:rsidRPr="00D85644">
              <w:rPr>
                <w:rFonts w:asciiTheme="majorHAnsi" w:eastAsia="Times New Roman" w:hAnsiTheme="majorHAnsi" w:cs="Times New Roman"/>
                <w:sz w:val="20"/>
                <w:szCs w:val="20"/>
                <w:lang w:eastAsia="pl-PL"/>
              </w:rPr>
              <w:t>;</w:t>
            </w:r>
          </w:p>
          <w:p w:rsidR="00D85644" w:rsidRPr="00D85644" w:rsidRDefault="00D85644" w:rsidP="00D85644">
            <w:pPr>
              <w:pStyle w:val="Akapitzlist"/>
              <w:numPr>
                <w:ilvl w:val="0"/>
                <w:numId w:val="25"/>
              </w:numPr>
              <w:spacing w:after="0" w:line="240" w:lineRule="auto"/>
              <w:ind w:left="207" w:hanging="196"/>
              <w:jc w:val="both"/>
              <w:rPr>
                <w:rFonts w:asciiTheme="majorHAnsi" w:eastAsia="Times New Roman" w:hAnsiTheme="majorHAnsi" w:cs="Times New Roman"/>
                <w:sz w:val="20"/>
                <w:szCs w:val="20"/>
                <w:lang w:eastAsia="pl-PL"/>
              </w:rPr>
            </w:pPr>
            <w:r w:rsidRPr="00D85644">
              <w:rPr>
                <w:rFonts w:asciiTheme="majorHAnsi" w:eastAsia="Times New Roman" w:hAnsiTheme="majorHAnsi" w:cs="Times New Roman"/>
                <w:sz w:val="20"/>
                <w:szCs w:val="20"/>
                <w:lang w:eastAsia="pl-PL"/>
              </w:rPr>
              <w:t xml:space="preserve">opracowanie algorytmów </w:t>
            </w:r>
            <w:r w:rsidR="005D46E8">
              <w:rPr>
                <w:rFonts w:asciiTheme="majorHAnsi" w:eastAsia="Times New Roman" w:hAnsiTheme="majorHAnsi" w:cs="Times New Roman"/>
                <w:sz w:val="20"/>
                <w:szCs w:val="20"/>
                <w:lang w:eastAsia="pl-PL"/>
              </w:rPr>
              <w:t xml:space="preserve">i narzędzia do wyznaczania na podstawie </w:t>
            </w:r>
            <w:r w:rsidRPr="00D85644">
              <w:rPr>
                <w:rFonts w:asciiTheme="majorHAnsi" w:eastAsia="Times New Roman" w:hAnsiTheme="majorHAnsi" w:cs="Times New Roman"/>
                <w:sz w:val="20"/>
                <w:szCs w:val="20"/>
                <w:lang w:eastAsia="pl-PL"/>
              </w:rPr>
              <w:t xml:space="preserve">danych </w:t>
            </w:r>
            <w:r w:rsidR="005D46E8">
              <w:rPr>
                <w:rFonts w:asciiTheme="majorHAnsi" w:eastAsia="Times New Roman" w:hAnsiTheme="majorHAnsi" w:cs="Times New Roman"/>
                <w:sz w:val="20"/>
                <w:szCs w:val="20"/>
                <w:lang w:eastAsia="pl-PL"/>
              </w:rPr>
              <w:t>graficznych maksymalnego pola paneli PV</w:t>
            </w:r>
            <w:r w:rsidRPr="00D85644">
              <w:rPr>
                <w:rFonts w:asciiTheme="majorHAnsi" w:eastAsia="Times New Roman" w:hAnsiTheme="majorHAnsi" w:cs="Times New Roman"/>
                <w:sz w:val="20"/>
                <w:szCs w:val="20"/>
                <w:lang w:eastAsia="pl-PL"/>
              </w:rPr>
              <w:t>;</w:t>
            </w:r>
          </w:p>
          <w:p w:rsidR="00D85644" w:rsidRPr="00D85644" w:rsidRDefault="005D46E8" w:rsidP="00D85644">
            <w:pPr>
              <w:pStyle w:val="Akapitzlist"/>
              <w:numPr>
                <w:ilvl w:val="0"/>
                <w:numId w:val="25"/>
              </w:numPr>
              <w:spacing w:after="0" w:line="240" w:lineRule="auto"/>
              <w:ind w:left="207" w:hanging="196"/>
              <w:jc w:val="both"/>
              <w:rPr>
                <w:rFonts w:asciiTheme="majorHAnsi" w:eastAsia="Times New Roman" w:hAnsiTheme="majorHAnsi" w:cs="Times New Roman"/>
                <w:sz w:val="20"/>
                <w:szCs w:val="20"/>
                <w:lang w:eastAsia="pl-PL"/>
              </w:rPr>
            </w:pPr>
            <w:r>
              <w:rPr>
                <w:rFonts w:asciiTheme="majorHAnsi" w:eastAsia="Times New Roman" w:hAnsiTheme="majorHAnsi" w:cs="Times New Roman"/>
                <w:sz w:val="20"/>
                <w:szCs w:val="20"/>
                <w:lang w:eastAsia="pl-PL"/>
              </w:rPr>
              <w:lastRenderedPageBreak/>
              <w:t>analiza sposobu łączenia paneli PV i zasad tworzenia pola paneli PV</w:t>
            </w:r>
            <w:r w:rsidR="00D85644" w:rsidRPr="00D85644">
              <w:rPr>
                <w:rFonts w:asciiTheme="majorHAnsi" w:eastAsia="Times New Roman" w:hAnsiTheme="majorHAnsi" w:cs="Times New Roman"/>
                <w:sz w:val="20"/>
                <w:szCs w:val="20"/>
                <w:lang w:eastAsia="pl-PL"/>
              </w:rPr>
              <w:t>;</w:t>
            </w:r>
          </w:p>
          <w:p w:rsidR="00D85644" w:rsidRPr="00D85644" w:rsidRDefault="005D46E8" w:rsidP="00D85644">
            <w:pPr>
              <w:pStyle w:val="Akapitzlist"/>
              <w:numPr>
                <w:ilvl w:val="0"/>
                <w:numId w:val="25"/>
              </w:numPr>
              <w:spacing w:after="0" w:line="240" w:lineRule="auto"/>
              <w:ind w:left="207" w:hanging="196"/>
              <w:jc w:val="both"/>
              <w:rPr>
                <w:rFonts w:asciiTheme="majorHAnsi" w:eastAsia="Times New Roman" w:hAnsiTheme="majorHAnsi" w:cs="Times New Roman"/>
                <w:sz w:val="20"/>
                <w:szCs w:val="20"/>
                <w:lang w:eastAsia="pl-PL"/>
              </w:rPr>
            </w:pPr>
            <w:r w:rsidRPr="00D85644">
              <w:rPr>
                <w:rFonts w:asciiTheme="majorHAnsi" w:eastAsia="Times New Roman" w:hAnsiTheme="majorHAnsi" w:cs="Times New Roman"/>
                <w:sz w:val="20"/>
                <w:szCs w:val="20"/>
                <w:lang w:eastAsia="pl-PL"/>
              </w:rPr>
              <w:t xml:space="preserve">opracowanie </w:t>
            </w:r>
            <w:r>
              <w:rPr>
                <w:rFonts w:asciiTheme="majorHAnsi" w:eastAsia="Times New Roman" w:hAnsiTheme="majorHAnsi" w:cs="Times New Roman"/>
                <w:sz w:val="20"/>
                <w:szCs w:val="20"/>
                <w:lang w:eastAsia="pl-PL"/>
              </w:rPr>
              <w:t xml:space="preserve">algorytmów i narzędzia generującego </w:t>
            </w:r>
            <w:r w:rsidR="00613BF5">
              <w:rPr>
                <w:rFonts w:asciiTheme="majorHAnsi" w:eastAsia="Times New Roman" w:hAnsiTheme="majorHAnsi" w:cs="Times New Roman"/>
                <w:sz w:val="20"/>
                <w:szCs w:val="20"/>
                <w:lang w:eastAsia="pl-PL"/>
              </w:rPr>
              <w:t>możliwe warianty wypełnienia pola panelami PV o wybranych charakterystykach (wymiarach, mocach)</w:t>
            </w:r>
            <w:r w:rsidR="00D85644" w:rsidRPr="00D85644">
              <w:rPr>
                <w:rFonts w:asciiTheme="majorHAnsi" w:eastAsia="Times New Roman" w:hAnsiTheme="majorHAnsi" w:cs="Times New Roman"/>
                <w:sz w:val="20"/>
                <w:szCs w:val="20"/>
                <w:lang w:eastAsia="pl-PL"/>
              </w:rPr>
              <w:t>;</w:t>
            </w:r>
          </w:p>
          <w:p w:rsidR="00D85644" w:rsidRPr="00D85644" w:rsidRDefault="00613BF5" w:rsidP="00963465">
            <w:pPr>
              <w:pStyle w:val="Akapitzlist"/>
              <w:numPr>
                <w:ilvl w:val="0"/>
                <w:numId w:val="25"/>
              </w:numPr>
              <w:spacing w:after="0" w:line="240" w:lineRule="auto"/>
              <w:ind w:left="207" w:hanging="196"/>
              <w:rPr>
                <w:rFonts w:asciiTheme="majorHAnsi" w:eastAsia="Times New Roman" w:hAnsiTheme="majorHAnsi" w:cs="Times New Roman"/>
                <w:color w:val="000000" w:themeColor="text1"/>
                <w:sz w:val="20"/>
                <w:szCs w:val="20"/>
                <w:lang w:eastAsia="pl-PL"/>
              </w:rPr>
            </w:pPr>
            <w:r>
              <w:rPr>
                <w:rFonts w:asciiTheme="majorHAnsi" w:eastAsia="Times New Roman" w:hAnsiTheme="majorHAnsi" w:cs="Times New Roman"/>
                <w:sz w:val="20"/>
                <w:szCs w:val="20"/>
                <w:lang w:eastAsia="pl-PL"/>
              </w:rPr>
              <w:t>opracowanie aplikacji integrującej ww. narzędzia, w szczególności – opracowanie graficznego interfejsu</w:t>
            </w:r>
            <w:r w:rsidR="00D85644" w:rsidRPr="00D85644">
              <w:rPr>
                <w:rFonts w:asciiTheme="majorHAnsi" w:eastAsia="Times New Roman" w:hAnsiTheme="majorHAnsi" w:cs="Times New Roman"/>
                <w:sz w:val="20"/>
                <w:szCs w:val="20"/>
                <w:lang w:eastAsia="pl-PL"/>
              </w:rPr>
              <w:t>.</w:t>
            </w:r>
          </w:p>
        </w:tc>
      </w:tr>
      <w:tr w:rsidR="00D85644" w:rsidRPr="00872A45" w:rsidTr="00AD6599">
        <w:tc>
          <w:tcPr>
            <w:tcW w:w="518" w:type="dxa"/>
            <w:tcBorders>
              <w:bottom w:val="single" w:sz="4" w:space="0" w:color="auto"/>
            </w:tcBorders>
            <w:shd w:val="clear" w:color="auto" w:fill="FFFFFF" w:themeFill="background1"/>
          </w:tcPr>
          <w:p w:rsidR="00D85644" w:rsidRPr="00872A45" w:rsidRDefault="0038558B" w:rsidP="001F2A64">
            <w:pPr>
              <w:rPr>
                <w:rFonts w:asciiTheme="majorHAnsi" w:hAnsiTheme="majorHAnsi"/>
                <w:sz w:val="20"/>
                <w:szCs w:val="20"/>
              </w:rPr>
            </w:pPr>
            <w:r>
              <w:rPr>
                <w:rFonts w:asciiTheme="majorHAnsi" w:hAnsiTheme="majorHAnsi"/>
                <w:sz w:val="20"/>
                <w:szCs w:val="20"/>
              </w:rPr>
              <w:lastRenderedPageBreak/>
              <w:t>6</w:t>
            </w:r>
            <w:r w:rsidR="00522792">
              <w:rPr>
                <w:rFonts w:asciiTheme="majorHAnsi" w:hAnsiTheme="majorHAnsi"/>
                <w:sz w:val="20"/>
                <w:szCs w:val="20"/>
              </w:rPr>
              <w:t>.</w:t>
            </w:r>
          </w:p>
        </w:tc>
        <w:tc>
          <w:tcPr>
            <w:tcW w:w="1766" w:type="dxa"/>
            <w:tcBorders>
              <w:bottom w:val="single" w:sz="4" w:space="0" w:color="auto"/>
            </w:tcBorders>
            <w:shd w:val="clear" w:color="auto" w:fill="FFFFFF" w:themeFill="background1"/>
          </w:tcPr>
          <w:p w:rsidR="00D85644" w:rsidRPr="00532808" w:rsidRDefault="002915D5" w:rsidP="001F2A64">
            <w:pPr>
              <w:rPr>
                <w:rFonts w:asciiTheme="majorHAnsi" w:hAnsiTheme="majorHAnsi"/>
                <w:sz w:val="20"/>
                <w:szCs w:val="20"/>
              </w:rPr>
            </w:pPr>
            <w:r>
              <w:rPr>
                <w:rFonts w:asciiTheme="majorHAnsi" w:hAnsiTheme="majorHAnsi"/>
                <w:sz w:val="20"/>
                <w:szCs w:val="20"/>
              </w:rPr>
              <w:t>Dr inż. Donat Orski</w:t>
            </w:r>
          </w:p>
        </w:tc>
        <w:tc>
          <w:tcPr>
            <w:tcW w:w="2678" w:type="dxa"/>
            <w:tcBorders>
              <w:bottom w:val="single" w:sz="4" w:space="0" w:color="auto"/>
            </w:tcBorders>
            <w:shd w:val="clear" w:color="auto" w:fill="FFFFFF" w:themeFill="background1"/>
          </w:tcPr>
          <w:p w:rsidR="00D85644" w:rsidRPr="00522792" w:rsidRDefault="002915D5" w:rsidP="002915D5">
            <w:pPr>
              <w:rPr>
                <w:rFonts w:asciiTheme="majorHAnsi" w:hAnsiTheme="majorHAnsi"/>
                <w:sz w:val="20"/>
                <w:szCs w:val="20"/>
              </w:rPr>
            </w:pPr>
            <w:r>
              <w:rPr>
                <w:rFonts w:asciiTheme="majorHAnsi" w:hAnsiTheme="majorHAnsi" w:cs="Times New Roman"/>
                <w:sz w:val="20"/>
                <w:szCs w:val="20"/>
              </w:rPr>
              <w:t xml:space="preserve">Ocena możliwości implementacji sztucznych sieci neuronowych w mikrokontrolerach </w:t>
            </w:r>
            <w:proofErr w:type="spellStart"/>
            <w:r>
              <w:rPr>
                <w:rFonts w:asciiTheme="majorHAnsi" w:hAnsiTheme="majorHAnsi" w:cs="Times New Roman"/>
                <w:sz w:val="20"/>
                <w:szCs w:val="20"/>
              </w:rPr>
              <w:t>Arduino</w:t>
            </w:r>
            <w:proofErr w:type="spellEnd"/>
            <w:r>
              <w:rPr>
                <w:rFonts w:asciiTheme="majorHAnsi" w:hAnsiTheme="majorHAnsi" w:cs="Times New Roman"/>
                <w:sz w:val="20"/>
                <w:szCs w:val="20"/>
              </w:rPr>
              <w:t xml:space="preserve"> i ich praktycznego wykorzystania</w:t>
            </w:r>
          </w:p>
        </w:tc>
        <w:tc>
          <w:tcPr>
            <w:tcW w:w="4536" w:type="dxa"/>
            <w:tcBorders>
              <w:bottom w:val="single" w:sz="4" w:space="0" w:color="auto"/>
            </w:tcBorders>
            <w:shd w:val="clear" w:color="auto" w:fill="FFFFFF" w:themeFill="background1"/>
          </w:tcPr>
          <w:p w:rsidR="00556520" w:rsidRDefault="002915D5" w:rsidP="00522792">
            <w:pPr>
              <w:jc w:val="both"/>
              <w:rPr>
                <w:rFonts w:asciiTheme="majorHAnsi" w:hAnsiTheme="majorHAnsi" w:cs="Times New Roman"/>
                <w:sz w:val="20"/>
                <w:szCs w:val="20"/>
              </w:rPr>
            </w:pPr>
            <w:r>
              <w:rPr>
                <w:rFonts w:asciiTheme="majorHAnsi" w:hAnsiTheme="majorHAnsi" w:cs="Times New Roman"/>
                <w:sz w:val="20"/>
                <w:szCs w:val="20"/>
              </w:rPr>
              <w:t xml:space="preserve">Mikrokontrolery </w:t>
            </w:r>
            <w:proofErr w:type="spellStart"/>
            <w:r>
              <w:rPr>
                <w:rFonts w:asciiTheme="majorHAnsi" w:hAnsiTheme="majorHAnsi" w:cs="Times New Roman"/>
                <w:sz w:val="20"/>
                <w:szCs w:val="20"/>
              </w:rPr>
              <w:t>Arduino</w:t>
            </w:r>
            <w:proofErr w:type="spellEnd"/>
            <w:r>
              <w:rPr>
                <w:rFonts w:asciiTheme="majorHAnsi" w:hAnsiTheme="majorHAnsi" w:cs="Times New Roman"/>
                <w:sz w:val="20"/>
                <w:szCs w:val="20"/>
              </w:rPr>
              <w:t xml:space="preserve"> ze względu na posiadanie cyfrowych (dyskretnych) i analogowych (ciągłych) </w:t>
            </w:r>
            <w:r w:rsidR="00556520">
              <w:rPr>
                <w:rFonts w:asciiTheme="majorHAnsi" w:hAnsiTheme="majorHAnsi" w:cs="Times New Roman"/>
                <w:sz w:val="20"/>
                <w:szCs w:val="20"/>
              </w:rPr>
              <w:t xml:space="preserve">fizycznych </w:t>
            </w:r>
            <w:r>
              <w:rPr>
                <w:rFonts w:asciiTheme="majorHAnsi" w:hAnsiTheme="majorHAnsi" w:cs="Times New Roman"/>
                <w:sz w:val="20"/>
                <w:szCs w:val="20"/>
              </w:rPr>
              <w:t xml:space="preserve">wejść/wyjść mogą </w:t>
            </w:r>
            <w:r w:rsidR="00556520">
              <w:rPr>
                <w:rFonts w:asciiTheme="majorHAnsi" w:hAnsiTheme="majorHAnsi" w:cs="Times New Roman"/>
                <w:sz w:val="20"/>
                <w:szCs w:val="20"/>
              </w:rPr>
              <w:t>realizować</w:t>
            </w:r>
            <w:r>
              <w:rPr>
                <w:rFonts w:asciiTheme="majorHAnsi" w:hAnsiTheme="majorHAnsi" w:cs="Times New Roman"/>
                <w:sz w:val="20"/>
                <w:szCs w:val="20"/>
              </w:rPr>
              <w:t xml:space="preserve"> </w:t>
            </w:r>
            <w:r w:rsidR="00556520">
              <w:rPr>
                <w:rFonts w:asciiTheme="majorHAnsi" w:hAnsiTheme="majorHAnsi" w:cs="Times New Roman"/>
                <w:sz w:val="20"/>
                <w:szCs w:val="20"/>
              </w:rPr>
              <w:t xml:space="preserve">zróżnicowane zadania przetwarzania danych pochodzących z rzeczywistych pomiarów. Wyniki tego przetwarzania mogą być kierowane do różnych fizycznych urządzeń wyjściowych, np. sygnalizacyjnych, sterujących. </w:t>
            </w:r>
          </w:p>
          <w:p w:rsidR="004344D0" w:rsidRDefault="00556520" w:rsidP="00522792">
            <w:pPr>
              <w:jc w:val="both"/>
              <w:rPr>
                <w:rFonts w:asciiTheme="majorHAnsi" w:hAnsiTheme="majorHAnsi" w:cs="Times New Roman"/>
                <w:sz w:val="20"/>
                <w:szCs w:val="20"/>
              </w:rPr>
            </w:pPr>
            <w:r>
              <w:rPr>
                <w:rFonts w:asciiTheme="majorHAnsi" w:hAnsiTheme="majorHAnsi" w:cs="Times New Roman"/>
                <w:sz w:val="20"/>
                <w:szCs w:val="20"/>
              </w:rPr>
              <w:t>Rosnąca popularność Internetu Rzeczy (</w:t>
            </w:r>
            <w:proofErr w:type="spellStart"/>
            <w:r>
              <w:rPr>
                <w:rFonts w:asciiTheme="majorHAnsi" w:hAnsiTheme="majorHAnsi" w:cs="Times New Roman"/>
                <w:sz w:val="20"/>
                <w:szCs w:val="20"/>
              </w:rPr>
              <w:t>IoT</w:t>
            </w:r>
            <w:proofErr w:type="spellEnd"/>
            <w:r>
              <w:rPr>
                <w:rFonts w:asciiTheme="majorHAnsi" w:hAnsiTheme="majorHAnsi" w:cs="Times New Roman"/>
                <w:sz w:val="20"/>
                <w:szCs w:val="20"/>
              </w:rPr>
              <w:t xml:space="preserve">) i </w:t>
            </w:r>
            <w:r w:rsidR="004344D0">
              <w:rPr>
                <w:rFonts w:asciiTheme="majorHAnsi" w:hAnsiTheme="majorHAnsi" w:cs="Times New Roman"/>
                <w:sz w:val="20"/>
                <w:szCs w:val="20"/>
              </w:rPr>
              <w:t xml:space="preserve">urządzeń typu "smart" inspiruje do analizy możliwości i celowości realizacji zaawansowanych metod AI w niewielkich układach osadzonych w rzeczywistych systemach, np. systemach zarządzania "inteligentnymi budynkami". </w:t>
            </w:r>
          </w:p>
          <w:p w:rsidR="00D85644" w:rsidRPr="00522792" w:rsidRDefault="004344D0" w:rsidP="004344D0">
            <w:pPr>
              <w:jc w:val="both"/>
              <w:rPr>
                <w:rFonts w:asciiTheme="majorHAnsi" w:hAnsiTheme="majorHAnsi"/>
                <w:sz w:val="20"/>
                <w:szCs w:val="20"/>
              </w:rPr>
            </w:pPr>
            <w:r>
              <w:rPr>
                <w:rFonts w:asciiTheme="majorHAnsi" w:hAnsiTheme="majorHAnsi" w:cs="Times New Roman"/>
                <w:sz w:val="20"/>
                <w:szCs w:val="20"/>
              </w:rPr>
              <w:t xml:space="preserve">Duża liczba wersji modułów </w:t>
            </w:r>
            <w:proofErr w:type="spellStart"/>
            <w:r>
              <w:rPr>
                <w:rFonts w:asciiTheme="majorHAnsi" w:hAnsiTheme="majorHAnsi" w:cs="Times New Roman"/>
                <w:sz w:val="20"/>
                <w:szCs w:val="20"/>
              </w:rPr>
              <w:t>Arduino</w:t>
            </w:r>
            <w:proofErr w:type="spellEnd"/>
            <w:r>
              <w:rPr>
                <w:rFonts w:asciiTheme="majorHAnsi" w:hAnsiTheme="majorHAnsi" w:cs="Times New Roman"/>
                <w:sz w:val="20"/>
                <w:szCs w:val="20"/>
              </w:rPr>
              <w:t xml:space="preserve"> i dodatkowych komponentów daje szerokie możliwości analizy realizowalności i praktycznego zastosowania wybranych technik wykorzystujących uczenie sieci neuronowych. </w:t>
            </w:r>
          </w:p>
        </w:tc>
        <w:tc>
          <w:tcPr>
            <w:tcW w:w="4554" w:type="dxa"/>
            <w:tcBorders>
              <w:bottom w:val="single" w:sz="4" w:space="0" w:color="auto"/>
            </w:tcBorders>
            <w:shd w:val="clear" w:color="auto" w:fill="FFFFFF" w:themeFill="background1"/>
          </w:tcPr>
          <w:p w:rsidR="00522792" w:rsidRPr="00522792" w:rsidRDefault="00522792" w:rsidP="00522792">
            <w:pPr>
              <w:pStyle w:val="Akapitzlist"/>
              <w:numPr>
                <w:ilvl w:val="0"/>
                <w:numId w:val="26"/>
              </w:numPr>
              <w:spacing w:after="0" w:line="240" w:lineRule="auto"/>
              <w:ind w:left="249" w:hanging="210"/>
              <w:jc w:val="both"/>
              <w:rPr>
                <w:rFonts w:asciiTheme="majorHAnsi" w:eastAsia="Times New Roman" w:hAnsiTheme="majorHAnsi" w:cs="Times New Roman"/>
                <w:sz w:val="20"/>
                <w:szCs w:val="20"/>
                <w:lang w:eastAsia="pl-PL"/>
              </w:rPr>
            </w:pPr>
            <w:r w:rsidRPr="00522792">
              <w:rPr>
                <w:rFonts w:asciiTheme="majorHAnsi" w:eastAsia="Times New Roman" w:hAnsiTheme="majorHAnsi" w:cs="Times New Roman"/>
                <w:sz w:val="20"/>
                <w:szCs w:val="20"/>
                <w:lang w:eastAsia="pl-PL"/>
              </w:rPr>
              <w:t xml:space="preserve">zapoznanie się z </w:t>
            </w:r>
            <w:r w:rsidR="00B106C9">
              <w:rPr>
                <w:rFonts w:asciiTheme="majorHAnsi" w:eastAsia="Times New Roman" w:hAnsiTheme="majorHAnsi" w:cs="Times New Roman"/>
                <w:sz w:val="20"/>
                <w:szCs w:val="20"/>
                <w:lang w:eastAsia="pl-PL"/>
              </w:rPr>
              <w:t xml:space="preserve">budową poszczególnych wariantów zestawu </w:t>
            </w:r>
            <w:proofErr w:type="spellStart"/>
            <w:r w:rsidR="00B106C9">
              <w:rPr>
                <w:rFonts w:asciiTheme="majorHAnsi" w:eastAsia="Times New Roman" w:hAnsiTheme="majorHAnsi" w:cs="Times New Roman"/>
                <w:sz w:val="20"/>
                <w:szCs w:val="20"/>
                <w:lang w:eastAsia="pl-PL"/>
              </w:rPr>
              <w:t>Arduino</w:t>
            </w:r>
            <w:proofErr w:type="spellEnd"/>
            <w:r w:rsidR="00B106C9">
              <w:rPr>
                <w:rFonts w:asciiTheme="majorHAnsi" w:eastAsia="Times New Roman" w:hAnsiTheme="majorHAnsi" w:cs="Times New Roman"/>
                <w:sz w:val="20"/>
                <w:szCs w:val="20"/>
                <w:lang w:eastAsia="pl-PL"/>
              </w:rPr>
              <w:t>, środowiskami tworzenia programów i przykładowymi programami</w:t>
            </w:r>
            <w:r w:rsidRPr="00522792">
              <w:rPr>
                <w:rFonts w:asciiTheme="majorHAnsi" w:eastAsia="Times New Roman" w:hAnsiTheme="majorHAnsi" w:cs="Times New Roman"/>
                <w:sz w:val="20"/>
                <w:szCs w:val="20"/>
                <w:lang w:eastAsia="pl-PL"/>
              </w:rPr>
              <w:t>;</w:t>
            </w:r>
          </w:p>
          <w:p w:rsidR="00522792" w:rsidRPr="00522792" w:rsidRDefault="00B106C9" w:rsidP="00522792">
            <w:pPr>
              <w:pStyle w:val="Akapitzlist"/>
              <w:numPr>
                <w:ilvl w:val="0"/>
                <w:numId w:val="26"/>
              </w:numPr>
              <w:spacing w:after="0" w:line="240" w:lineRule="auto"/>
              <w:ind w:left="249" w:hanging="210"/>
              <w:jc w:val="both"/>
              <w:rPr>
                <w:rFonts w:asciiTheme="majorHAnsi" w:eastAsia="Times New Roman" w:hAnsiTheme="majorHAnsi" w:cs="Times New Roman"/>
                <w:sz w:val="20"/>
                <w:szCs w:val="20"/>
                <w:lang w:eastAsia="pl-PL"/>
              </w:rPr>
            </w:pPr>
            <w:r>
              <w:rPr>
                <w:rFonts w:asciiTheme="majorHAnsi" w:eastAsia="Times New Roman" w:hAnsiTheme="majorHAnsi" w:cs="Times New Roman"/>
                <w:sz w:val="20"/>
                <w:szCs w:val="20"/>
                <w:lang w:eastAsia="pl-PL"/>
              </w:rPr>
              <w:t xml:space="preserve">zapoznanie się z narzędziami i środowiskami symulacji dla </w:t>
            </w:r>
            <w:proofErr w:type="spellStart"/>
            <w:r>
              <w:rPr>
                <w:rFonts w:asciiTheme="majorHAnsi" w:eastAsia="Times New Roman" w:hAnsiTheme="majorHAnsi" w:cs="Times New Roman"/>
                <w:sz w:val="20"/>
                <w:szCs w:val="20"/>
                <w:lang w:eastAsia="pl-PL"/>
              </w:rPr>
              <w:t>Arduino</w:t>
            </w:r>
            <w:proofErr w:type="spellEnd"/>
            <w:r>
              <w:rPr>
                <w:rFonts w:asciiTheme="majorHAnsi" w:eastAsia="Times New Roman" w:hAnsiTheme="majorHAnsi" w:cs="Times New Roman"/>
                <w:sz w:val="20"/>
                <w:szCs w:val="20"/>
                <w:lang w:eastAsia="pl-PL"/>
              </w:rPr>
              <w:t>;</w:t>
            </w:r>
          </w:p>
          <w:p w:rsidR="00B106C9" w:rsidRPr="00522792" w:rsidRDefault="00B106C9" w:rsidP="00B106C9">
            <w:pPr>
              <w:pStyle w:val="Akapitzlist"/>
              <w:numPr>
                <w:ilvl w:val="0"/>
                <w:numId w:val="26"/>
              </w:numPr>
              <w:spacing w:after="0" w:line="240" w:lineRule="auto"/>
              <w:ind w:left="249" w:hanging="210"/>
              <w:jc w:val="both"/>
              <w:rPr>
                <w:rFonts w:asciiTheme="majorHAnsi" w:eastAsia="Times New Roman" w:hAnsiTheme="majorHAnsi" w:cs="Times New Roman"/>
                <w:sz w:val="20"/>
                <w:szCs w:val="20"/>
                <w:lang w:eastAsia="pl-PL"/>
              </w:rPr>
            </w:pPr>
            <w:r w:rsidRPr="00522792">
              <w:rPr>
                <w:rFonts w:asciiTheme="majorHAnsi" w:eastAsia="Times New Roman" w:hAnsiTheme="majorHAnsi" w:cs="Times New Roman"/>
                <w:sz w:val="20"/>
                <w:szCs w:val="20"/>
                <w:lang w:eastAsia="pl-PL"/>
              </w:rPr>
              <w:t xml:space="preserve">zapoznanie się z </w:t>
            </w:r>
            <w:r>
              <w:rPr>
                <w:rFonts w:asciiTheme="majorHAnsi" w:eastAsia="Times New Roman" w:hAnsiTheme="majorHAnsi" w:cs="Times New Roman"/>
                <w:sz w:val="20"/>
                <w:szCs w:val="20"/>
                <w:lang w:eastAsia="pl-PL"/>
              </w:rPr>
              <w:t>zasadą działania wybranych sieci neuronowych i z zadaniami, do których re</w:t>
            </w:r>
            <w:r w:rsidR="009B7762">
              <w:rPr>
                <w:rFonts w:asciiTheme="majorHAnsi" w:eastAsia="Times New Roman" w:hAnsiTheme="majorHAnsi" w:cs="Times New Roman"/>
                <w:sz w:val="20"/>
                <w:szCs w:val="20"/>
                <w:lang w:eastAsia="pl-PL"/>
              </w:rPr>
              <w:t>a</w:t>
            </w:r>
            <w:r>
              <w:rPr>
                <w:rFonts w:asciiTheme="majorHAnsi" w:eastAsia="Times New Roman" w:hAnsiTheme="majorHAnsi" w:cs="Times New Roman"/>
                <w:sz w:val="20"/>
                <w:szCs w:val="20"/>
                <w:lang w:eastAsia="pl-PL"/>
              </w:rPr>
              <w:t>lizacji mogą być wykorzystane</w:t>
            </w:r>
            <w:r w:rsidRPr="00522792">
              <w:rPr>
                <w:rFonts w:asciiTheme="majorHAnsi" w:eastAsia="Times New Roman" w:hAnsiTheme="majorHAnsi" w:cs="Times New Roman"/>
                <w:sz w:val="20"/>
                <w:szCs w:val="20"/>
                <w:lang w:eastAsia="pl-PL"/>
              </w:rPr>
              <w:t>;</w:t>
            </w:r>
          </w:p>
          <w:p w:rsidR="00522792" w:rsidRPr="00522792" w:rsidRDefault="00865983" w:rsidP="00522792">
            <w:pPr>
              <w:pStyle w:val="Akapitzlist"/>
              <w:numPr>
                <w:ilvl w:val="0"/>
                <w:numId w:val="26"/>
              </w:numPr>
              <w:spacing w:after="0" w:line="240" w:lineRule="auto"/>
              <w:ind w:left="249" w:hanging="210"/>
              <w:jc w:val="both"/>
              <w:rPr>
                <w:rFonts w:asciiTheme="majorHAnsi" w:eastAsia="Times New Roman" w:hAnsiTheme="majorHAnsi" w:cs="Times New Roman"/>
                <w:sz w:val="20"/>
                <w:szCs w:val="20"/>
                <w:lang w:eastAsia="pl-PL"/>
              </w:rPr>
            </w:pPr>
            <w:r>
              <w:rPr>
                <w:rFonts w:asciiTheme="majorHAnsi" w:eastAsia="Times New Roman" w:hAnsiTheme="majorHAnsi" w:cs="Times New Roman"/>
                <w:sz w:val="20"/>
                <w:szCs w:val="20"/>
                <w:lang w:eastAsia="pl-PL"/>
              </w:rPr>
              <w:t xml:space="preserve">implementacja w mikrokontrolerze </w:t>
            </w:r>
            <w:proofErr w:type="spellStart"/>
            <w:r>
              <w:rPr>
                <w:rFonts w:asciiTheme="majorHAnsi" w:eastAsia="Times New Roman" w:hAnsiTheme="majorHAnsi" w:cs="Times New Roman"/>
                <w:sz w:val="20"/>
                <w:szCs w:val="20"/>
                <w:lang w:eastAsia="pl-PL"/>
              </w:rPr>
              <w:t>Arduino</w:t>
            </w:r>
            <w:proofErr w:type="spellEnd"/>
            <w:r>
              <w:rPr>
                <w:rFonts w:asciiTheme="majorHAnsi" w:eastAsia="Times New Roman" w:hAnsiTheme="majorHAnsi" w:cs="Times New Roman"/>
                <w:sz w:val="20"/>
                <w:szCs w:val="20"/>
                <w:lang w:eastAsia="pl-PL"/>
              </w:rPr>
              <w:t xml:space="preserve"> wybranych sieci neuronowych wraz z algorytmami ich uczenia</w:t>
            </w:r>
            <w:r w:rsidR="00522792" w:rsidRPr="00522792">
              <w:rPr>
                <w:rFonts w:asciiTheme="majorHAnsi" w:eastAsia="Times New Roman" w:hAnsiTheme="majorHAnsi" w:cs="Times New Roman"/>
                <w:sz w:val="20"/>
                <w:szCs w:val="20"/>
                <w:lang w:eastAsia="pl-PL"/>
              </w:rPr>
              <w:t>;</w:t>
            </w:r>
          </w:p>
          <w:p w:rsidR="00522792" w:rsidRPr="00522792" w:rsidRDefault="00865983" w:rsidP="00522792">
            <w:pPr>
              <w:pStyle w:val="Akapitzlist"/>
              <w:numPr>
                <w:ilvl w:val="0"/>
                <w:numId w:val="26"/>
              </w:numPr>
              <w:spacing w:after="0" w:line="240" w:lineRule="auto"/>
              <w:ind w:left="249" w:hanging="210"/>
              <w:jc w:val="both"/>
              <w:rPr>
                <w:rFonts w:asciiTheme="majorHAnsi" w:eastAsia="Times New Roman" w:hAnsiTheme="majorHAnsi" w:cs="Times New Roman"/>
                <w:sz w:val="20"/>
                <w:szCs w:val="20"/>
                <w:lang w:eastAsia="pl-PL"/>
              </w:rPr>
            </w:pPr>
            <w:r>
              <w:rPr>
                <w:rFonts w:asciiTheme="majorHAnsi" w:eastAsia="Times New Roman" w:hAnsiTheme="majorHAnsi" w:cs="Times New Roman"/>
                <w:sz w:val="20"/>
                <w:szCs w:val="20"/>
                <w:lang w:eastAsia="pl-PL"/>
              </w:rPr>
              <w:t>badanie własności zaimplementowanych algorytmów (zajętość pamięci, czas reakcji, czas uczenia, jakość uczenia)</w:t>
            </w:r>
            <w:r w:rsidR="00522792" w:rsidRPr="00522792">
              <w:rPr>
                <w:rFonts w:asciiTheme="majorHAnsi" w:eastAsia="Times New Roman" w:hAnsiTheme="majorHAnsi" w:cs="Times New Roman"/>
                <w:sz w:val="20"/>
                <w:szCs w:val="20"/>
                <w:lang w:eastAsia="pl-PL"/>
              </w:rPr>
              <w:t>;</w:t>
            </w:r>
          </w:p>
          <w:p w:rsidR="00D85644" w:rsidRPr="00522792" w:rsidRDefault="00865983" w:rsidP="00865983">
            <w:pPr>
              <w:pStyle w:val="Akapitzlist"/>
              <w:numPr>
                <w:ilvl w:val="0"/>
                <w:numId w:val="26"/>
              </w:numPr>
              <w:spacing w:after="0" w:line="240" w:lineRule="auto"/>
              <w:ind w:left="249" w:hanging="210"/>
              <w:jc w:val="both"/>
              <w:rPr>
                <w:rFonts w:asciiTheme="majorHAnsi" w:eastAsia="Times New Roman" w:hAnsiTheme="majorHAnsi" w:cs="Times New Roman"/>
                <w:color w:val="000000" w:themeColor="text1"/>
                <w:sz w:val="20"/>
                <w:szCs w:val="20"/>
                <w:lang w:eastAsia="pl-PL"/>
              </w:rPr>
            </w:pPr>
            <w:r>
              <w:rPr>
                <w:rFonts w:asciiTheme="majorHAnsi" w:eastAsia="Times New Roman" w:hAnsiTheme="majorHAnsi" w:cs="Times New Roman"/>
                <w:sz w:val="20"/>
                <w:szCs w:val="20"/>
                <w:lang w:eastAsia="pl-PL"/>
              </w:rPr>
              <w:t xml:space="preserve">zaproponowanie przykładowego praktycznego zastosowania opracowanego inteligentnego modułu </w:t>
            </w:r>
            <w:proofErr w:type="spellStart"/>
            <w:r>
              <w:rPr>
                <w:rFonts w:asciiTheme="majorHAnsi" w:eastAsia="Times New Roman" w:hAnsiTheme="majorHAnsi" w:cs="Times New Roman"/>
                <w:sz w:val="20"/>
                <w:szCs w:val="20"/>
                <w:lang w:eastAsia="pl-PL"/>
              </w:rPr>
              <w:t>Arduino</w:t>
            </w:r>
            <w:proofErr w:type="spellEnd"/>
            <w:r w:rsidR="00522792" w:rsidRPr="00522792">
              <w:rPr>
                <w:rFonts w:asciiTheme="majorHAnsi" w:eastAsia="Times New Roman" w:hAnsiTheme="majorHAnsi" w:cs="Times New Roman"/>
                <w:sz w:val="20"/>
                <w:szCs w:val="20"/>
                <w:lang w:eastAsia="pl-PL"/>
              </w:rPr>
              <w:t>;</w:t>
            </w:r>
          </w:p>
        </w:tc>
      </w:tr>
    </w:tbl>
    <w:p w:rsidR="001F2A64" w:rsidRDefault="001F2A64" w:rsidP="00AD6599">
      <w:pPr>
        <w:spacing w:after="0" w:line="240" w:lineRule="auto"/>
        <w:rPr>
          <w:rFonts w:asciiTheme="majorHAnsi" w:hAnsiTheme="majorHAnsi"/>
          <w:b/>
          <w:sz w:val="20"/>
          <w:szCs w:val="20"/>
        </w:rPr>
      </w:pPr>
    </w:p>
    <w:p w:rsidR="00D07A96" w:rsidRPr="00D07A96" w:rsidRDefault="00D07A96" w:rsidP="00AD6599">
      <w:pPr>
        <w:spacing w:after="0" w:line="240" w:lineRule="auto"/>
        <w:rPr>
          <w:rFonts w:asciiTheme="majorHAnsi" w:hAnsiTheme="majorHAnsi"/>
          <w:sz w:val="20"/>
          <w:szCs w:val="20"/>
        </w:rPr>
      </w:pPr>
      <w:r w:rsidRPr="00D07A96">
        <w:rPr>
          <w:rFonts w:asciiTheme="majorHAnsi" w:hAnsiTheme="majorHAnsi"/>
          <w:sz w:val="20"/>
          <w:szCs w:val="20"/>
        </w:rPr>
        <w:t>Wrocław, 1 grudnia 202</w:t>
      </w:r>
      <w:r>
        <w:rPr>
          <w:rFonts w:asciiTheme="majorHAnsi" w:hAnsiTheme="majorHAnsi"/>
          <w:sz w:val="20"/>
          <w:szCs w:val="20"/>
        </w:rPr>
        <w:t>0</w:t>
      </w:r>
      <w:bookmarkStart w:id="0" w:name="_GoBack"/>
      <w:bookmarkEnd w:id="0"/>
      <w:r w:rsidRPr="00D07A96">
        <w:rPr>
          <w:rFonts w:asciiTheme="majorHAnsi" w:hAnsiTheme="majorHAnsi"/>
          <w:sz w:val="20"/>
          <w:szCs w:val="20"/>
        </w:rPr>
        <w:t xml:space="preserve"> r.</w:t>
      </w:r>
    </w:p>
    <w:sectPr w:rsidR="00D07A96" w:rsidRPr="00D07A96" w:rsidSect="001F2A6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1362"/>
    <w:multiLevelType w:val="hybridMultilevel"/>
    <w:tmpl w:val="4EEC0F62"/>
    <w:lvl w:ilvl="0" w:tplc="ADA8A180">
      <w:start w:val="1"/>
      <w:numFmt w:val="upperLetter"/>
      <w:lvlText w:val="%1."/>
      <w:lvlJc w:val="left"/>
      <w:pPr>
        <w:ind w:left="720" w:hanging="360"/>
      </w:pPr>
      <w:rPr>
        <w:rFonts w:cs="Arial" w:hint="default"/>
        <w:color w:val="2222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1E5990"/>
    <w:multiLevelType w:val="hybridMultilevel"/>
    <w:tmpl w:val="6DCA70A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4D5711"/>
    <w:multiLevelType w:val="hybridMultilevel"/>
    <w:tmpl w:val="025E2272"/>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6F768D"/>
    <w:multiLevelType w:val="hybridMultilevel"/>
    <w:tmpl w:val="B4FCD22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870333"/>
    <w:multiLevelType w:val="hybridMultilevel"/>
    <w:tmpl w:val="D3120CB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A60F76"/>
    <w:multiLevelType w:val="hybridMultilevel"/>
    <w:tmpl w:val="9E9688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3C3768"/>
    <w:multiLevelType w:val="hybridMultilevel"/>
    <w:tmpl w:val="A3742F4E"/>
    <w:lvl w:ilvl="0" w:tplc="04150019">
      <w:start w:val="1"/>
      <w:numFmt w:val="lowerLetter"/>
      <w:lvlText w:val="%1."/>
      <w:lvlJc w:val="left"/>
      <w:pPr>
        <w:ind w:left="720" w:hanging="360"/>
      </w:pPr>
    </w:lvl>
    <w:lvl w:ilvl="1" w:tplc="0415000D">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6A3E2F"/>
    <w:multiLevelType w:val="hybridMultilevel"/>
    <w:tmpl w:val="9EA816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5654F3"/>
    <w:multiLevelType w:val="hybridMultilevel"/>
    <w:tmpl w:val="5290C38C"/>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B6006E"/>
    <w:multiLevelType w:val="hybridMultilevel"/>
    <w:tmpl w:val="671E6B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244E0D"/>
    <w:multiLevelType w:val="hybridMultilevel"/>
    <w:tmpl w:val="16448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6A71A0"/>
    <w:multiLevelType w:val="hybridMultilevel"/>
    <w:tmpl w:val="AA065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C7E3FCF"/>
    <w:multiLevelType w:val="hybridMultilevel"/>
    <w:tmpl w:val="47CE10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8E13E0"/>
    <w:multiLevelType w:val="hybridMultilevel"/>
    <w:tmpl w:val="6F187B9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AB0501"/>
    <w:multiLevelType w:val="hybridMultilevel"/>
    <w:tmpl w:val="3A6472C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A74820"/>
    <w:multiLevelType w:val="hybridMultilevel"/>
    <w:tmpl w:val="0CC09C60"/>
    <w:lvl w:ilvl="0" w:tplc="9C5A93E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637391"/>
    <w:multiLevelType w:val="hybridMultilevel"/>
    <w:tmpl w:val="936897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09020F"/>
    <w:multiLevelType w:val="hybridMultilevel"/>
    <w:tmpl w:val="64E6333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700813"/>
    <w:multiLevelType w:val="hybridMultilevel"/>
    <w:tmpl w:val="F21EEF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48522F"/>
    <w:multiLevelType w:val="hybridMultilevel"/>
    <w:tmpl w:val="43BE23A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1543A2"/>
    <w:multiLevelType w:val="hybridMultilevel"/>
    <w:tmpl w:val="A43299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D7E5E88"/>
    <w:multiLevelType w:val="hybridMultilevel"/>
    <w:tmpl w:val="89ECCEB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B25DA0"/>
    <w:multiLevelType w:val="hybridMultilevel"/>
    <w:tmpl w:val="1018C49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8F9300F"/>
    <w:multiLevelType w:val="hybridMultilevel"/>
    <w:tmpl w:val="F078F1F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2839AD"/>
    <w:multiLevelType w:val="hybridMultilevel"/>
    <w:tmpl w:val="BEB473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6D2347"/>
    <w:multiLevelType w:val="hybridMultilevel"/>
    <w:tmpl w:val="0644C72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96303D"/>
    <w:multiLevelType w:val="hybridMultilevel"/>
    <w:tmpl w:val="7DACD6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E323DF"/>
    <w:multiLevelType w:val="hybridMultilevel"/>
    <w:tmpl w:val="C46A8A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B32183"/>
    <w:multiLevelType w:val="hybridMultilevel"/>
    <w:tmpl w:val="8B98BAA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8A501B"/>
    <w:multiLevelType w:val="hybridMultilevel"/>
    <w:tmpl w:val="C91A91D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2677675"/>
    <w:multiLevelType w:val="hybridMultilevel"/>
    <w:tmpl w:val="5ABC31A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353584A"/>
    <w:multiLevelType w:val="hybridMultilevel"/>
    <w:tmpl w:val="906E65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4EB729B"/>
    <w:multiLevelType w:val="hybridMultilevel"/>
    <w:tmpl w:val="DF8C941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56A7E58"/>
    <w:multiLevelType w:val="hybridMultilevel"/>
    <w:tmpl w:val="7C2409EA"/>
    <w:lvl w:ilvl="0" w:tplc="04150019">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58A61760"/>
    <w:multiLevelType w:val="hybridMultilevel"/>
    <w:tmpl w:val="E18AEEE2"/>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91544D1"/>
    <w:multiLevelType w:val="hybridMultilevel"/>
    <w:tmpl w:val="9C8A02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9FA20ED"/>
    <w:multiLevelType w:val="hybridMultilevel"/>
    <w:tmpl w:val="01EE68E6"/>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AE253B9"/>
    <w:multiLevelType w:val="hybridMultilevel"/>
    <w:tmpl w:val="6D3AC3A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E094595"/>
    <w:multiLevelType w:val="hybridMultilevel"/>
    <w:tmpl w:val="3E2C9CE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EA94EC3"/>
    <w:multiLevelType w:val="hybridMultilevel"/>
    <w:tmpl w:val="0E8698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5CEAE586">
      <w:start w:val="1"/>
      <w:numFmt w:val="lowerLetter"/>
      <w:lvlText w:val="%3."/>
      <w:lvlJc w:val="right"/>
      <w:pPr>
        <w:ind w:left="2160" w:hanging="180"/>
      </w:pPr>
      <w:rPr>
        <w:rFonts w:asciiTheme="majorHAnsi" w:eastAsiaTheme="minorHAnsi" w:hAnsiTheme="majorHAnsi"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3295B7D"/>
    <w:multiLevelType w:val="hybridMultilevel"/>
    <w:tmpl w:val="259648E2"/>
    <w:lvl w:ilvl="0" w:tplc="04150019">
      <w:start w:val="1"/>
      <w:numFmt w:val="lowerLetter"/>
      <w:lvlText w:val="%1."/>
      <w:lvlJc w:val="left"/>
      <w:pPr>
        <w:ind w:left="720" w:hanging="360"/>
      </w:pPr>
    </w:lvl>
    <w:lvl w:ilvl="1" w:tplc="0415000D">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33C3DAC"/>
    <w:multiLevelType w:val="hybridMultilevel"/>
    <w:tmpl w:val="47BA1FC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49F69AD"/>
    <w:multiLevelType w:val="hybridMultilevel"/>
    <w:tmpl w:val="B8EE38B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4EB6336"/>
    <w:multiLevelType w:val="hybridMultilevel"/>
    <w:tmpl w:val="A1FA5C2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6E358DA"/>
    <w:multiLevelType w:val="hybridMultilevel"/>
    <w:tmpl w:val="E28464D2"/>
    <w:lvl w:ilvl="0" w:tplc="04150019">
      <w:start w:val="1"/>
      <w:numFmt w:val="lowerLetter"/>
      <w:lvlText w:val="%1."/>
      <w:lvlJc w:val="left"/>
      <w:pPr>
        <w:ind w:left="720" w:hanging="360"/>
      </w:pPr>
    </w:lvl>
    <w:lvl w:ilvl="1" w:tplc="0415000D">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74D4BF6"/>
    <w:multiLevelType w:val="hybridMultilevel"/>
    <w:tmpl w:val="643CE6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0B93070"/>
    <w:multiLevelType w:val="hybridMultilevel"/>
    <w:tmpl w:val="1000532E"/>
    <w:lvl w:ilvl="0" w:tplc="04150019">
      <w:start w:val="1"/>
      <w:numFmt w:val="lowerLetter"/>
      <w:lvlText w:val="%1."/>
      <w:lvlJc w:val="left"/>
      <w:pPr>
        <w:ind w:left="720" w:hanging="360"/>
      </w:pPr>
    </w:lvl>
    <w:lvl w:ilvl="1" w:tplc="0415000D">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900418B"/>
    <w:multiLevelType w:val="hybridMultilevel"/>
    <w:tmpl w:val="51E669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8"/>
  </w:num>
  <w:num w:numId="3">
    <w:abstractNumId w:val="47"/>
  </w:num>
  <w:num w:numId="4">
    <w:abstractNumId w:val="11"/>
  </w:num>
  <w:num w:numId="5">
    <w:abstractNumId w:val="20"/>
  </w:num>
  <w:num w:numId="6">
    <w:abstractNumId w:val="45"/>
  </w:num>
  <w:num w:numId="7">
    <w:abstractNumId w:val="22"/>
  </w:num>
  <w:num w:numId="8">
    <w:abstractNumId w:val="34"/>
  </w:num>
  <w:num w:numId="9">
    <w:abstractNumId w:val="1"/>
  </w:num>
  <w:num w:numId="10">
    <w:abstractNumId w:val="2"/>
  </w:num>
  <w:num w:numId="11">
    <w:abstractNumId w:val="30"/>
  </w:num>
  <w:num w:numId="12">
    <w:abstractNumId w:val="24"/>
  </w:num>
  <w:num w:numId="13">
    <w:abstractNumId w:val="14"/>
  </w:num>
  <w:num w:numId="14">
    <w:abstractNumId w:val="43"/>
  </w:num>
  <w:num w:numId="15">
    <w:abstractNumId w:val="39"/>
  </w:num>
  <w:num w:numId="16">
    <w:abstractNumId w:val="16"/>
  </w:num>
  <w:num w:numId="17">
    <w:abstractNumId w:val="35"/>
  </w:num>
  <w:num w:numId="18">
    <w:abstractNumId w:val="7"/>
  </w:num>
  <w:num w:numId="19">
    <w:abstractNumId w:val="28"/>
  </w:num>
  <w:num w:numId="20">
    <w:abstractNumId w:val="17"/>
  </w:num>
  <w:num w:numId="21">
    <w:abstractNumId w:val="41"/>
  </w:num>
  <w:num w:numId="22">
    <w:abstractNumId w:val="31"/>
  </w:num>
  <w:num w:numId="23">
    <w:abstractNumId w:val="32"/>
  </w:num>
  <w:num w:numId="24">
    <w:abstractNumId w:val="0"/>
  </w:num>
  <w:num w:numId="25">
    <w:abstractNumId w:val="15"/>
  </w:num>
  <w:num w:numId="26">
    <w:abstractNumId w:val="18"/>
  </w:num>
  <w:num w:numId="27">
    <w:abstractNumId w:val="19"/>
  </w:num>
  <w:num w:numId="28">
    <w:abstractNumId w:val="27"/>
  </w:num>
  <w:num w:numId="29">
    <w:abstractNumId w:val="37"/>
  </w:num>
  <w:num w:numId="30">
    <w:abstractNumId w:val="40"/>
  </w:num>
  <w:num w:numId="31">
    <w:abstractNumId w:val="29"/>
  </w:num>
  <w:num w:numId="32">
    <w:abstractNumId w:val="6"/>
  </w:num>
  <w:num w:numId="33">
    <w:abstractNumId w:val="23"/>
  </w:num>
  <w:num w:numId="34">
    <w:abstractNumId w:val="44"/>
  </w:num>
  <w:num w:numId="35">
    <w:abstractNumId w:val="21"/>
  </w:num>
  <w:num w:numId="36">
    <w:abstractNumId w:val="46"/>
  </w:num>
  <w:num w:numId="37">
    <w:abstractNumId w:val="25"/>
  </w:num>
  <w:num w:numId="38">
    <w:abstractNumId w:val="13"/>
  </w:num>
  <w:num w:numId="39">
    <w:abstractNumId w:val="4"/>
  </w:num>
  <w:num w:numId="40">
    <w:abstractNumId w:val="5"/>
  </w:num>
  <w:num w:numId="41">
    <w:abstractNumId w:val="42"/>
  </w:num>
  <w:num w:numId="42">
    <w:abstractNumId w:val="3"/>
  </w:num>
  <w:num w:numId="43">
    <w:abstractNumId w:val="9"/>
  </w:num>
  <w:num w:numId="44">
    <w:abstractNumId w:val="10"/>
  </w:num>
  <w:num w:numId="45">
    <w:abstractNumId w:val="26"/>
  </w:num>
  <w:num w:numId="46">
    <w:abstractNumId w:val="38"/>
  </w:num>
  <w:num w:numId="47">
    <w:abstractNumId w:val="12"/>
  </w:num>
  <w:num w:numId="4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docVars>
    <w:docVar w:name="__Grammarly_42____i" w:val="H4sIAAAAAAAEAKtWckksSQxILCpxzi/NK1GyMqwFAAEhoTITAAAA"/>
    <w:docVar w:name="__Grammarly_42___1" w:val="H4sIAAAAAAAEAKtWcslP9kxRslIyNDYyNDM3NTYyt7AEEibGRko6SsGpxcWZ+XkgBWa1AC1IwDwsAAAA"/>
  </w:docVars>
  <w:rsids>
    <w:rsidRoot w:val="001F2A64"/>
    <w:rsid w:val="000648BF"/>
    <w:rsid w:val="000926F0"/>
    <w:rsid w:val="00136F15"/>
    <w:rsid w:val="00163B88"/>
    <w:rsid w:val="001778B7"/>
    <w:rsid w:val="001F0AE2"/>
    <w:rsid w:val="001F2A64"/>
    <w:rsid w:val="0020771E"/>
    <w:rsid w:val="00251A02"/>
    <w:rsid w:val="002851F3"/>
    <w:rsid w:val="002915D5"/>
    <w:rsid w:val="002D0B97"/>
    <w:rsid w:val="00384836"/>
    <w:rsid w:val="0038558B"/>
    <w:rsid w:val="003C48FB"/>
    <w:rsid w:val="003D291C"/>
    <w:rsid w:val="003F5E3F"/>
    <w:rsid w:val="004344D0"/>
    <w:rsid w:val="00520497"/>
    <w:rsid w:val="00520F3C"/>
    <w:rsid w:val="00522792"/>
    <w:rsid w:val="00532808"/>
    <w:rsid w:val="00556520"/>
    <w:rsid w:val="0059399E"/>
    <w:rsid w:val="005A5739"/>
    <w:rsid w:val="005D46E8"/>
    <w:rsid w:val="006003EC"/>
    <w:rsid w:val="006053E0"/>
    <w:rsid w:val="00613BF5"/>
    <w:rsid w:val="00720E72"/>
    <w:rsid w:val="007359F9"/>
    <w:rsid w:val="00774AA2"/>
    <w:rsid w:val="0078094C"/>
    <w:rsid w:val="0078781B"/>
    <w:rsid w:val="007A2614"/>
    <w:rsid w:val="007B080C"/>
    <w:rsid w:val="0080112F"/>
    <w:rsid w:val="00801CA9"/>
    <w:rsid w:val="0085734A"/>
    <w:rsid w:val="00865983"/>
    <w:rsid w:val="00872A45"/>
    <w:rsid w:val="0088401C"/>
    <w:rsid w:val="008A4A73"/>
    <w:rsid w:val="008E7E6E"/>
    <w:rsid w:val="00963465"/>
    <w:rsid w:val="00965D28"/>
    <w:rsid w:val="00981182"/>
    <w:rsid w:val="009B7762"/>
    <w:rsid w:val="009D04BA"/>
    <w:rsid w:val="009D3827"/>
    <w:rsid w:val="00A23EE8"/>
    <w:rsid w:val="00AD6599"/>
    <w:rsid w:val="00AD7509"/>
    <w:rsid w:val="00B0088C"/>
    <w:rsid w:val="00B00B6C"/>
    <w:rsid w:val="00B02F6F"/>
    <w:rsid w:val="00B07D37"/>
    <w:rsid w:val="00B106C9"/>
    <w:rsid w:val="00B134E8"/>
    <w:rsid w:val="00B147F0"/>
    <w:rsid w:val="00B46960"/>
    <w:rsid w:val="00B54A9B"/>
    <w:rsid w:val="00B6025A"/>
    <w:rsid w:val="00B81305"/>
    <w:rsid w:val="00B86E94"/>
    <w:rsid w:val="00C35C50"/>
    <w:rsid w:val="00C57D65"/>
    <w:rsid w:val="00CC01B2"/>
    <w:rsid w:val="00CC598F"/>
    <w:rsid w:val="00CE1B6B"/>
    <w:rsid w:val="00CE567B"/>
    <w:rsid w:val="00D07A96"/>
    <w:rsid w:val="00D61EB5"/>
    <w:rsid w:val="00D76AC7"/>
    <w:rsid w:val="00D85644"/>
    <w:rsid w:val="00DA0BC8"/>
    <w:rsid w:val="00E01D9A"/>
    <w:rsid w:val="00E20E02"/>
    <w:rsid w:val="00E40D50"/>
    <w:rsid w:val="00EA41D2"/>
    <w:rsid w:val="00EB0911"/>
    <w:rsid w:val="00EE002A"/>
    <w:rsid w:val="00F97D12"/>
    <w:rsid w:val="00FA4607"/>
    <w:rsid w:val="00FC28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03E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F2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uiPriority w:val="99"/>
    <w:unhideWhenUsed/>
    <w:rsid w:val="009D3827"/>
    <w:pPr>
      <w:spacing w:after="0" w:line="240" w:lineRule="auto"/>
    </w:pPr>
    <w:rPr>
      <w:rFonts w:ascii="Calibri" w:hAnsi="Calibri" w:cs="Calibri"/>
    </w:rPr>
  </w:style>
  <w:style w:type="character" w:customStyle="1" w:styleId="ZwykytekstZnak">
    <w:name w:val="Zwykły tekst Znak"/>
    <w:basedOn w:val="Domylnaczcionkaakapitu"/>
    <w:link w:val="Zwykytekst"/>
    <w:uiPriority w:val="99"/>
    <w:rsid w:val="009D3827"/>
    <w:rPr>
      <w:rFonts w:ascii="Calibri" w:hAnsi="Calibri" w:cs="Calibri"/>
    </w:rPr>
  </w:style>
  <w:style w:type="paragraph" w:customStyle="1" w:styleId="gmail-m828739887403526645msolistparagraph">
    <w:name w:val="gmail-m_828739887403526645msolistparagraph"/>
    <w:basedOn w:val="Normalny"/>
    <w:rsid w:val="00163B88"/>
    <w:pPr>
      <w:spacing w:before="100" w:beforeAutospacing="1" w:after="100" w:afterAutospacing="1" w:line="240" w:lineRule="auto"/>
    </w:pPr>
    <w:rPr>
      <w:rFonts w:ascii="Times New Roman" w:hAnsi="Times New Roman" w:cs="Times New Roman"/>
      <w:sz w:val="24"/>
      <w:szCs w:val="24"/>
      <w:lang w:eastAsia="pl-PL"/>
    </w:rPr>
  </w:style>
  <w:style w:type="paragraph" w:styleId="Akapitzlist">
    <w:name w:val="List Paragraph"/>
    <w:basedOn w:val="Normalny"/>
    <w:uiPriority w:val="34"/>
    <w:qFormat/>
    <w:rsid w:val="00A23EE8"/>
    <w:pPr>
      <w:spacing w:after="160" w:line="259" w:lineRule="auto"/>
      <w:ind w:left="720"/>
      <w:contextualSpacing/>
    </w:pPr>
  </w:style>
  <w:style w:type="paragraph" w:styleId="NormalnyWeb">
    <w:name w:val="Normal (Web)"/>
    <w:basedOn w:val="Normalny"/>
    <w:uiPriority w:val="99"/>
    <w:unhideWhenUsed/>
    <w:rsid w:val="00A23EE8"/>
    <w:pPr>
      <w:spacing w:before="100" w:beforeAutospacing="1" w:after="100" w:afterAutospacing="1" w:line="240" w:lineRule="auto"/>
    </w:pPr>
    <w:rPr>
      <w:rFonts w:ascii="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B134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34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F2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9D3827"/>
    <w:pPr>
      <w:spacing w:after="0" w:line="240" w:lineRule="auto"/>
    </w:pPr>
    <w:rPr>
      <w:rFonts w:ascii="Calibri" w:hAnsi="Calibri" w:cs="Calibri"/>
    </w:rPr>
  </w:style>
  <w:style w:type="character" w:customStyle="1" w:styleId="ZwykytekstZnak">
    <w:name w:val="Zwykły tekst Znak"/>
    <w:basedOn w:val="Domylnaczcionkaakapitu"/>
    <w:link w:val="Zwykytekst"/>
    <w:uiPriority w:val="99"/>
    <w:rsid w:val="009D3827"/>
    <w:rPr>
      <w:rFonts w:ascii="Calibri" w:hAnsi="Calibri" w:cs="Calibri"/>
    </w:rPr>
  </w:style>
  <w:style w:type="paragraph" w:customStyle="1" w:styleId="gmail-m828739887403526645msolistparagraph">
    <w:name w:val="gmail-m_828739887403526645msolistparagraph"/>
    <w:basedOn w:val="Normalny"/>
    <w:rsid w:val="00163B88"/>
    <w:pPr>
      <w:spacing w:before="100" w:beforeAutospacing="1" w:after="100" w:afterAutospacing="1" w:line="240" w:lineRule="auto"/>
    </w:pPr>
    <w:rPr>
      <w:rFonts w:ascii="Times New Roman" w:hAnsi="Times New Roman" w:cs="Times New Roman"/>
      <w:sz w:val="24"/>
      <w:szCs w:val="24"/>
      <w:lang w:eastAsia="pl-PL"/>
    </w:rPr>
  </w:style>
  <w:style w:type="paragraph" w:styleId="Akapitzlist">
    <w:name w:val="List Paragraph"/>
    <w:basedOn w:val="Normalny"/>
    <w:uiPriority w:val="34"/>
    <w:qFormat/>
    <w:rsid w:val="00A23EE8"/>
    <w:pPr>
      <w:spacing w:after="160" w:line="259" w:lineRule="auto"/>
      <w:ind w:left="720"/>
      <w:contextualSpacing/>
    </w:pPr>
  </w:style>
  <w:style w:type="paragraph" w:styleId="NormalnyWeb">
    <w:name w:val="Normal (Web)"/>
    <w:basedOn w:val="Normalny"/>
    <w:uiPriority w:val="99"/>
    <w:unhideWhenUsed/>
    <w:rsid w:val="00A23EE8"/>
    <w:pPr>
      <w:spacing w:before="100" w:beforeAutospacing="1" w:after="100" w:afterAutospacing="1" w:line="240" w:lineRule="auto"/>
    </w:pPr>
    <w:rPr>
      <w:rFonts w:ascii="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B134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34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0824663">
      <w:bodyDiv w:val="1"/>
      <w:marLeft w:val="0"/>
      <w:marRight w:val="0"/>
      <w:marTop w:val="0"/>
      <w:marBottom w:val="0"/>
      <w:divBdr>
        <w:top w:val="none" w:sz="0" w:space="0" w:color="auto"/>
        <w:left w:val="none" w:sz="0" w:space="0" w:color="auto"/>
        <w:bottom w:val="none" w:sz="0" w:space="0" w:color="auto"/>
        <w:right w:val="none" w:sz="0" w:space="0" w:color="auto"/>
      </w:divBdr>
    </w:div>
    <w:div w:id="649483900">
      <w:bodyDiv w:val="1"/>
      <w:marLeft w:val="0"/>
      <w:marRight w:val="0"/>
      <w:marTop w:val="0"/>
      <w:marBottom w:val="0"/>
      <w:divBdr>
        <w:top w:val="none" w:sz="0" w:space="0" w:color="auto"/>
        <w:left w:val="none" w:sz="0" w:space="0" w:color="auto"/>
        <w:bottom w:val="none" w:sz="0" w:space="0" w:color="auto"/>
        <w:right w:val="none" w:sz="0" w:space="0" w:color="auto"/>
      </w:divBdr>
    </w:div>
    <w:div w:id="687029132">
      <w:bodyDiv w:val="1"/>
      <w:marLeft w:val="0"/>
      <w:marRight w:val="0"/>
      <w:marTop w:val="0"/>
      <w:marBottom w:val="0"/>
      <w:divBdr>
        <w:top w:val="none" w:sz="0" w:space="0" w:color="auto"/>
        <w:left w:val="none" w:sz="0" w:space="0" w:color="auto"/>
        <w:bottom w:val="none" w:sz="0" w:space="0" w:color="auto"/>
        <w:right w:val="none" w:sz="0" w:space="0" w:color="auto"/>
      </w:divBdr>
    </w:div>
    <w:div w:id="960385396">
      <w:bodyDiv w:val="1"/>
      <w:marLeft w:val="0"/>
      <w:marRight w:val="0"/>
      <w:marTop w:val="0"/>
      <w:marBottom w:val="0"/>
      <w:divBdr>
        <w:top w:val="none" w:sz="0" w:space="0" w:color="auto"/>
        <w:left w:val="none" w:sz="0" w:space="0" w:color="auto"/>
        <w:bottom w:val="none" w:sz="0" w:space="0" w:color="auto"/>
        <w:right w:val="none" w:sz="0" w:space="0" w:color="auto"/>
      </w:divBdr>
    </w:div>
    <w:div w:id="1021853135">
      <w:bodyDiv w:val="1"/>
      <w:marLeft w:val="0"/>
      <w:marRight w:val="0"/>
      <w:marTop w:val="0"/>
      <w:marBottom w:val="0"/>
      <w:divBdr>
        <w:top w:val="none" w:sz="0" w:space="0" w:color="auto"/>
        <w:left w:val="none" w:sz="0" w:space="0" w:color="auto"/>
        <w:bottom w:val="none" w:sz="0" w:space="0" w:color="auto"/>
        <w:right w:val="none" w:sz="0" w:space="0" w:color="auto"/>
      </w:divBdr>
    </w:div>
    <w:div w:id="1379015900">
      <w:bodyDiv w:val="1"/>
      <w:marLeft w:val="0"/>
      <w:marRight w:val="0"/>
      <w:marTop w:val="0"/>
      <w:marBottom w:val="0"/>
      <w:divBdr>
        <w:top w:val="none" w:sz="0" w:space="0" w:color="auto"/>
        <w:left w:val="none" w:sz="0" w:space="0" w:color="auto"/>
        <w:bottom w:val="none" w:sz="0" w:space="0" w:color="auto"/>
        <w:right w:val="none" w:sz="0" w:space="0" w:color="auto"/>
      </w:divBdr>
    </w:div>
    <w:div w:id="1385566881">
      <w:bodyDiv w:val="1"/>
      <w:marLeft w:val="0"/>
      <w:marRight w:val="0"/>
      <w:marTop w:val="0"/>
      <w:marBottom w:val="0"/>
      <w:divBdr>
        <w:top w:val="none" w:sz="0" w:space="0" w:color="auto"/>
        <w:left w:val="none" w:sz="0" w:space="0" w:color="auto"/>
        <w:bottom w:val="none" w:sz="0" w:space="0" w:color="auto"/>
        <w:right w:val="none" w:sz="0" w:space="0" w:color="auto"/>
      </w:divBdr>
    </w:div>
    <w:div w:id="1453090911">
      <w:bodyDiv w:val="1"/>
      <w:marLeft w:val="0"/>
      <w:marRight w:val="0"/>
      <w:marTop w:val="0"/>
      <w:marBottom w:val="0"/>
      <w:divBdr>
        <w:top w:val="none" w:sz="0" w:space="0" w:color="auto"/>
        <w:left w:val="none" w:sz="0" w:space="0" w:color="auto"/>
        <w:bottom w:val="none" w:sz="0" w:space="0" w:color="auto"/>
        <w:right w:val="none" w:sz="0" w:space="0" w:color="auto"/>
      </w:divBdr>
    </w:div>
    <w:div w:id="1487209062">
      <w:bodyDiv w:val="1"/>
      <w:marLeft w:val="0"/>
      <w:marRight w:val="0"/>
      <w:marTop w:val="0"/>
      <w:marBottom w:val="0"/>
      <w:divBdr>
        <w:top w:val="none" w:sz="0" w:space="0" w:color="auto"/>
        <w:left w:val="none" w:sz="0" w:space="0" w:color="auto"/>
        <w:bottom w:val="none" w:sz="0" w:space="0" w:color="auto"/>
        <w:right w:val="none" w:sz="0" w:space="0" w:color="auto"/>
      </w:divBdr>
    </w:div>
    <w:div w:id="1806389510">
      <w:bodyDiv w:val="1"/>
      <w:marLeft w:val="0"/>
      <w:marRight w:val="0"/>
      <w:marTop w:val="0"/>
      <w:marBottom w:val="0"/>
      <w:divBdr>
        <w:top w:val="none" w:sz="0" w:space="0" w:color="auto"/>
        <w:left w:val="none" w:sz="0" w:space="0" w:color="auto"/>
        <w:bottom w:val="none" w:sz="0" w:space="0" w:color="auto"/>
        <w:right w:val="none" w:sz="0" w:space="0" w:color="auto"/>
      </w:divBdr>
    </w:div>
    <w:div w:id="191519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14431-A7DD-43FE-94EC-F0689F92A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1340</Words>
  <Characters>8043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Józefczyk</dc:creator>
  <cp:lastModifiedBy>User</cp:lastModifiedBy>
  <cp:revision>2</cp:revision>
  <cp:lastPrinted>2019-11-14T12:08:00Z</cp:lastPrinted>
  <dcterms:created xsi:type="dcterms:W3CDTF">2020-12-02T08:07:00Z</dcterms:created>
  <dcterms:modified xsi:type="dcterms:W3CDTF">2020-12-02T08:07:00Z</dcterms:modified>
</cp:coreProperties>
</file>